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E2011" w14:textId="11A1DD9B" w:rsidR="00DF7537" w:rsidRPr="00243151" w:rsidRDefault="0046354C" w:rsidP="00243151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>Szanowni Państwo, poniżej znajdują się informacje jakie znajdują się na infografice przygotowanie w ramach badania pt.</w:t>
      </w:r>
      <w:r w:rsidR="00DF7537" w:rsidRPr="00243151">
        <w:rPr>
          <w:rFonts w:ascii="Arial" w:hAnsi="Arial" w:cs="Arial"/>
          <w:sz w:val="24"/>
          <w:szCs w:val="24"/>
        </w:rPr>
        <w:t xml:space="preserve"> </w:t>
      </w:r>
      <w:r w:rsidRPr="00243151">
        <w:rPr>
          <w:rFonts w:ascii="Arial" w:hAnsi="Arial" w:cs="Arial"/>
          <w:sz w:val="24"/>
          <w:szCs w:val="24"/>
        </w:rPr>
        <w:t>„</w:t>
      </w:r>
      <w:r w:rsidR="006D28DD">
        <w:rPr>
          <w:rFonts w:ascii="Arial" w:hAnsi="Arial" w:cs="Arial"/>
          <w:sz w:val="24"/>
          <w:szCs w:val="24"/>
        </w:rPr>
        <w:t>Efektywność wsparcia finansowanego z</w:t>
      </w:r>
      <w:r w:rsidR="00C719F5">
        <w:rPr>
          <w:rFonts w:ascii="Arial" w:hAnsi="Arial" w:cs="Arial"/>
          <w:sz w:val="24"/>
          <w:szCs w:val="24"/>
        </w:rPr>
        <w:t> </w:t>
      </w:r>
      <w:r w:rsidR="006D28DD">
        <w:rPr>
          <w:rFonts w:ascii="Arial" w:hAnsi="Arial" w:cs="Arial"/>
          <w:sz w:val="24"/>
          <w:szCs w:val="24"/>
        </w:rPr>
        <w:t>Krajowego Funduszu Szkoleniowego w 2023 roku w województwie śląskim</w:t>
      </w:r>
      <w:r w:rsidRPr="00243151">
        <w:rPr>
          <w:rFonts w:ascii="Arial" w:hAnsi="Arial" w:cs="Arial"/>
          <w:sz w:val="24"/>
          <w:szCs w:val="24"/>
        </w:rPr>
        <w:t>” zrealizowanego przez WUP Katowice.</w:t>
      </w:r>
    </w:p>
    <w:p w14:paraId="51A478AC" w14:textId="51B2658C" w:rsidR="00DF7537" w:rsidRDefault="006D28DD" w:rsidP="0024315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Cele badawcze</w:t>
      </w:r>
      <w:r w:rsidR="00DF7537" w:rsidRPr="00243151">
        <w:rPr>
          <w:rFonts w:ascii="Arial" w:hAnsi="Arial" w:cs="Arial"/>
          <w:b/>
          <w:bCs/>
          <w:sz w:val="24"/>
          <w:szCs w:val="24"/>
        </w:rPr>
        <w:t>:</w:t>
      </w:r>
    </w:p>
    <w:p w14:paraId="7865B338" w14:textId="4BF3D53D" w:rsidR="006D28DD" w:rsidRPr="00256320" w:rsidRDefault="006D28DD" w:rsidP="00256320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256320">
        <w:rPr>
          <w:rFonts w:ascii="Arial" w:hAnsi="Arial" w:cs="Arial"/>
          <w:bCs/>
          <w:sz w:val="24"/>
          <w:szCs w:val="24"/>
        </w:rPr>
        <w:t>Cel badawczy pierwszy – Diagnoza działać podejmowanych przez powiatowe urzędy pracy w województwa śląskiego w ramach KFS w roku 2023</w:t>
      </w:r>
    </w:p>
    <w:p w14:paraId="644874BA" w14:textId="1B7A1ADA" w:rsidR="006D28DD" w:rsidRPr="00256320" w:rsidRDefault="006D28DD" w:rsidP="00256320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256320">
        <w:rPr>
          <w:rFonts w:ascii="Arial" w:hAnsi="Arial" w:cs="Arial"/>
          <w:bCs/>
          <w:sz w:val="24"/>
          <w:szCs w:val="24"/>
        </w:rPr>
        <w:t>Cel badawczy drugi – Analiza informacji pozyskanych od pracodawców z</w:t>
      </w:r>
      <w:r w:rsidR="00F71A3F">
        <w:rPr>
          <w:rFonts w:ascii="Arial" w:hAnsi="Arial" w:cs="Arial"/>
          <w:bCs/>
          <w:sz w:val="24"/>
          <w:szCs w:val="24"/>
        </w:rPr>
        <w:t> </w:t>
      </w:r>
      <w:r w:rsidRPr="00256320">
        <w:rPr>
          <w:rFonts w:ascii="Arial" w:hAnsi="Arial" w:cs="Arial"/>
          <w:bCs/>
          <w:sz w:val="24"/>
          <w:szCs w:val="24"/>
        </w:rPr>
        <w:t>województwa śląskiego dotyczących wsparcia finansowe</w:t>
      </w:r>
      <w:r w:rsidR="009A7393" w:rsidRPr="00256320">
        <w:rPr>
          <w:rFonts w:ascii="Arial" w:hAnsi="Arial" w:cs="Arial"/>
          <w:bCs/>
          <w:sz w:val="24"/>
          <w:szCs w:val="24"/>
        </w:rPr>
        <w:t>go z KFS w roku 2023</w:t>
      </w:r>
    </w:p>
    <w:p w14:paraId="5D13FF23" w14:textId="3F449DC3" w:rsidR="006A361B" w:rsidRPr="00243151" w:rsidRDefault="00D3070D" w:rsidP="0024315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Krajowy Fundusz Szkoleniowy w województwie śląskim w 2023 roku – dane statystyczne</w:t>
      </w:r>
      <w:r w:rsidR="006A361B" w:rsidRPr="00243151">
        <w:rPr>
          <w:rFonts w:ascii="Arial" w:hAnsi="Arial" w:cs="Arial"/>
          <w:b/>
          <w:bCs/>
          <w:sz w:val="24"/>
          <w:szCs w:val="24"/>
        </w:rPr>
        <w:t>:</w:t>
      </w:r>
    </w:p>
    <w:p w14:paraId="3D559FC4" w14:textId="72686B0E" w:rsidR="006A361B" w:rsidRPr="00243151" w:rsidRDefault="00D3070D" w:rsidP="0024315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2 700 pracodawców otrzymało dofinansowanie w ramach KFS</w:t>
      </w:r>
    </w:p>
    <w:p w14:paraId="4702350D" w14:textId="57ED8264" w:rsidR="00581243" w:rsidRPr="00243151" w:rsidRDefault="00D3070D" w:rsidP="0024315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65,8% śląskich pracodawców, który otrzymali środki z KFS zatrudniało do 9</w:t>
      </w:r>
      <w:r w:rsidR="00F71A3F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pracowników</w:t>
      </w:r>
    </w:p>
    <w:p w14:paraId="67E58AD2" w14:textId="2F9A413A" w:rsidR="00581243" w:rsidRPr="00243151" w:rsidRDefault="00D3070D" w:rsidP="0024315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29,9% śląskich pracodawców, którzy otrzymali środki prowadzi działalność gospodarczą w sekcji S – Pozostała działalność usługowa</w:t>
      </w:r>
    </w:p>
    <w:p w14:paraId="45B49447" w14:textId="749ED4FB" w:rsidR="00581243" w:rsidRPr="00243151" w:rsidRDefault="00D3070D" w:rsidP="0024315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11 837 uczestników (pracodawców i pracowników) skorzystało z działań finansowanych ze środków KFS</w:t>
      </w:r>
    </w:p>
    <w:p w14:paraId="6AF02744" w14:textId="1A7E7C72" w:rsidR="00581243" w:rsidRDefault="00D3070D" w:rsidP="0024315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62,5% odsetek pracowników – kobiet, które skorzystały ze wsparcia w ramach KFS</w:t>
      </w:r>
    </w:p>
    <w:p w14:paraId="17C2B0B4" w14:textId="46D1B22D" w:rsidR="00B53F90" w:rsidRPr="00B53F90" w:rsidRDefault="00D3070D" w:rsidP="00B53F90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25,3 mln środki przyznane powiatowym urzędom pracy z woj. </w:t>
      </w:r>
      <w:r w:rsidR="008172BF">
        <w:rPr>
          <w:rFonts w:ascii="Arial" w:hAnsi="Arial" w:cs="Arial"/>
          <w:sz w:val="24"/>
          <w:szCs w:val="24"/>
        </w:rPr>
        <w:t>śląskiego</w:t>
      </w:r>
      <w:r>
        <w:rPr>
          <w:rFonts w:ascii="Arial" w:hAnsi="Arial" w:cs="Arial"/>
          <w:sz w:val="24"/>
          <w:szCs w:val="24"/>
        </w:rPr>
        <w:t xml:space="preserve"> na finansowanie działań w ramach KFS (w tym tzw. rezerwa KFS – 5,6 mln)</w:t>
      </w:r>
    </w:p>
    <w:p w14:paraId="64274ED8" w14:textId="6CC5A3E1" w:rsidR="00581243" w:rsidRPr="00243151" w:rsidRDefault="00B53F90" w:rsidP="0024315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Priorytety, na które najczęściej przeznaczano środki finansowe z KFS</w:t>
      </w:r>
      <w:r w:rsidR="00581243" w:rsidRPr="00243151">
        <w:rPr>
          <w:rFonts w:ascii="Arial" w:hAnsi="Arial" w:cs="Arial"/>
          <w:b/>
          <w:bCs/>
          <w:sz w:val="24"/>
          <w:szCs w:val="24"/>
        </w:rPr>
        <w:t>:</w:t>
      </w:r>
    </w:p>
    <w:p w14:paraId="4A075F14" w14:textId="3A09E0B7" w:rsidR="00B53F90" w:rsidRDefault="00B53F90" w:rsidP="00243151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„Pula Ministra”:</w:t>
      </w:r>
    </w:p>
    <w:p w14:paraId="77ED3606" w14:textId="79FB2A2A" w:rsidR="00581243" w:rsidRPr="00243151" w:rsidRDefault="00B53F90" w:rsidP="00B53F90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100% Wsparcie kształcenia ustawicznego w zidentyfikowanych w</w:t>
      </w:r>
      <w:r w:rsidR="00F71A3F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danym powiecie lub województwie zawodach deficytowych</w:t>
      </w:r>
    </w:p>
    <w:p w14:paraId="1641DD69" w14:textId="35CE28D0" w:rsidR="00581243" w:rsidRPr="00243151" w:rsidRDefault="00B53F90" w:rsidP="00B53F90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65,4% Wsparcie kształcenia ustawicznego w związku z zastosowaniem w firmach nowych procesów, technologii i narzędzi pracy</w:t>
      </w:r>
    </w:p>
    <w:p w14:paraId="75638A78" w14:textId="3EA6E79A" w:rsidR="00B53F90" w:rsidRDefault="00A171EE" w:rsidP="00B53F9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</w:t>
      </w:r>
      <w:r w:rsidR="00B53F90">
        <w:rPr>
          <w:rFonts w:ascii="Arial" w:hAnsi="Arial" w:cs="Arial"/>
          <w:sz w:val="24"/>
          <w:szCs w:val="24"/>
        </w:rPr>
        <w:t>ezerwa KFS:</w:t>
      </w:r>
    </w:p>
    <w:p w14:paraId="247FF90C" w14:textId="577BC4FE" w:rsidR="00B53F90" w:rsidRPr="00327841" w:rsidRDefault="00B53F90" w:rsidP="00B53F90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73,3% Wsparcie kształcenia ustawicznego w obszarach/branżach kluczowych dla rozwoju powiatu/województwa wskazanych w</w:t>
      </w:r>
      <w:r w:rsidR="00F71A3F">
        <w:rPr>
          <w:rFonts w:ascii="Arial" w:hAnsi="Arial" w:cs="Arial"/>
          <w:sz w:val="24"/>
          <w:szCs w:val="24"/>
        </w:rPr>
        <w:t> </w:t>
      </w:r>
      <w:r w:rsidRPr="00327841">
        <w:rPr>
          <w:rFonts w:ascii="Arial" w:hAnsi="Arial" w:cs="Arial"/>
          <w:sz w:val="24"/>
          <w:szCs w:val="24"/>
        </w:rPr>
        <w:t>dokumentach strategicznych/planach rozwoju</w:t>
      </w:r>
    </w:p>
    <w:p w14:paraId="6BD47A22" w14:textId="5B08D3F8" w:rsidR="008D1C06" w:rsidRPr="00327841" w:rsidRDefault="00B53F90" w:rsidP="0024315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27841">
        <w:rPr>
          <w:rFonts w:ascii="Arial" w:hAnsi="Arial" w:cs="Arial"/>
          <w:b/>
          <w:bCs/>
          <w:sz w:val="24"/>
          <w:szCs w:val="24"/>
        </w:rPr>
        <w:t>Badanie pracodawców – charakterystyka respondentów</w:t>
      </w:r>
      <w:r w:rsidR="008D1C06" w:rsidRPr="00327841">
        <w:rPr>
          <w:rFonts w:ascii="Arial" w:hAnsi="Arial" w:cs="Arial"/>
          <w:b/>
          <w:bCs/>
          <w:sz w:val="24"/>
          <w:szCs w:val="24"/>
        </w:rPr>
        <w:t>:</w:t>
      </w:r>
    </w:p>
    <w:p w14:paraId="2D2B63CC" w14:textId="709E0E69" w:rsidR="00432203" w:rsidRPr="00327841" w:rsidRDefault="00256320" w:rsidP="00243151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327841">
        <w:rPr>
          <w:rFonts w:ascii="Arial" w:hAnsi="Arial" w:cs="Arial"/>
          <w:sz w:val="24"/>
          <w:szCs w:val="24"/>
        </w:rPr>
        <w:t>Według wielkości firmy</w:t>
      </w:r>
    </w:p>
    <w:p w14:paraId="7A9BD8CA" w14:textId="50712510" w:rsidR="00256320" w:rsidRPr="00327841" w:rsidRDefault="00256320" w:rsidP="00256320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327841">
        <w:rPr>
          <w:rFonts w:ascii="Arial" w:hAnsi="Arial" w:cs="Arial"/>
          <w:sz w:val="24"/>
          <w:szCs w:val="24"/>
        </w:rPr>
        <w:t xml:space="preserve">2,7% </w:t>
      </w:r>
      <w:r w:rsidR="002B412C">
        <w:rPr>
          <w:rFonts w:ascii="Arial" w:hAnsi="Arial" w:cs="Arial"/>
          <w:sz w:val="24"/>
          <w:szCs w:val="24"/>
        </w:rPr>
        <w:t>D</w:t>
      </w:r>
      <w:r w:rsidRPr="00327841">
        <w:rPr>
          <w:rFonts w:ascii="Arial" w:hAnsi="Arial" w:cs="Arial"/>
          <w:sz w:val="24"/>
          <w:szCs w:val="24"/>
        </w:rPr>
        <w:t>uże przedsiębiorstwa (250 i więcej zatrudnionych)</w:t>
      </w:r>
    </w:p>
    <w:p w14:paraId="2F5D2B5B" w14:textId="7E8FCF94" w:rsidR="00256320" w:rsidRPr="00327841" w:rsidRDefault="00256320" w:rsidP="00256320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327841">
        <w:rPr>
          <w:rFonts w:ascii="Arial" w:hAnsi="Arial" w:cs="Arial"/>
          <w:sz w:val="24"/>
          <w:szCs w:val="24"/>
        </w:rPr>
        <w:t xml:space="preserve">10,7% </w:t>
      </w:r>
      <w:r w:rsidR="002B412C">
        <w:rPr>
          <w:rFonts w:ascii="Arial" w:hAnsi="Arial" w:cs="Arial"/>
          <w:sz w:val="24"/>
          <w:szCs w:val="24"/>
        </w:rPr>
        <w:t>Ś</w:t>
      </w:r>
      <w:r w:rsidRPr="00327841">
        <w:rPr>
          <w:rFonts w:ascii="Arial" w:hAnsi="Arial" w:cs="Arial"/>
          <w:sz w:val="24"/>
          <w:szCs w:val="24"/>
        </w:rPr>
        <w:t>rednie przedsiębiorstwa (50 – 249 zatrudnionych)</w:t>
      </w:r>
    </w:p>
    <w:p w14:paraId="66269506" w14:textId="2B699B95" w:rsidR="00256320" w:rsidRPr="00327841" w:rsidRDefault="00256320" w:rsidP="00256320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327841">
        <w:rPr>
          <w:rFonts w:ascii="Arial" w:hAnsi="Arial" w:cs="Arial"/>
          <w:sz w:val="24"/>
          <w:szCs w:val="24"/>
        </w:rPr>
        <w:t xml:space="preserve">24,1% </w:t>
      </w:r>
      <w:r w:rsidR="002B412C">
        <w:rPr>
          <w:rFonts w:ascii="Arial" w:hAnsi="Arial" w:cs="Arial"/>
          <w:sz w:val="24"/>
          <w:szCs w:val="24"/>
        </w:rPr>
        <w:t>M</w:t>
      </w:r>
      <w:r w:rsidRPr="00327841">
        <w:rPr>
          <w:rFonts w:ascii="Arial" w:hAnsi="Arial" w:cs="Arial"/>
          <w:sz w:val="24"/>
          <w:szCs w:val="24"/>
        </w:rPr>
        <w:t>ałe przedsiębiorstwa (10 – 49 zatrudnionych)</w:t>
      </w:r>
    </w:p>
    <w:p w14:paraId="5067D78C" w14:textId="61C1CA9C" w:rsidR="00256320" w:rsidRPr="00327841" w:rsidRDefault="00256320" w:rsidP="00256320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327841">
        <w:rPr>
          <w:rFonts w:ascii="Arial" w:hAnsi="Arial" w:cs="Arial"/>
          <w:sz w:val="24"/>
          <w:szCs w:val="24"/>
        </w:rPr>
        <w:t xml:space="preserve">62,5% </w:t>
      </w:r>
      <w:r w:rsidR="002B412C">
        <w:rPr>
          <w:rFonts w:ascii="Arial" w:hAnsi="Arial" w:cs="Arial"/>
          <w:sz w:val="24"/>
          <w:szCs w:val="24"/>
        </w:rPr>
        <w:t>M</w:t>
      </w:r>
      <w:r w:rsidRPr="00327841">
        <w:rPr>
          <w:rFonts w:ascii="Arial" w:hAnsi="Arial" w:cs="Arial"/>
          <w:sz w:val="24"/>
          <w:szCs w:val="24"/>
        </w:rPr>
        <w:t>ikroprzedsiębiorstwa (od 1 do 9 pracowników)</w:t>
      </w:r>
    </w:p>
    <w:p w14:paraId="50C61B32" w14:textId="1D45F7D3" w:rsidR="00432203" w:rsidRPr="00327841" w:rsidRDefault="00256320" w:rsidP="00243151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327841">
        <w:rPr>
          <w:rFonts w:ascii="Arial" w:hAnsi="Arial" w:cs="Arial"/>
          <w:sz w:val="24"/>
          <w:szCs w:val="24"/>
        </w:rPr>
        <w:t>Według sekcji PKD</w:t>
      </w:r>
    </w:p>
    <w:p w14:paraId="20411539" w14:textId="0D22C9FD" w:rsidR="00256320" w:rsidRPr="00327841" w:rsidRDefault="00256320" w:rsidP="00327841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327841">
        <w:rPr>
          <w:rFonts w:ascii="Arial" w:hAnsi="Arial" w:cs="Arial"/>
          <w:sz w:val="24"/>
          <w:szCs w:val="24"/>
        </w:rPr>
        <w:t>30,0% S. Pozostała działalność usługowa</w:t>
      </w:r>
    </w:p>
    <w:p w14:paraId="0AABB0DA" w14:textId="1D7FA0ED" w:rsidR="00256320" w:rsidRPr="00327841" w:rsidRDefault="00256320" w:rsidP="00327841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327841">
        <w:rPr>
          <w:rFonts w:ascii="Arial" w:hAnsi="Arial" w:cs="Arial"/>
          <w:sz w:val="24"/>
          <w:szCs w:val="24"/>
        </w:rPr>
        <w:t xml:space="preserve">12,7% </w:t>
      </w:r>
      <w:r w:rsidR="004B68CE" w:rsidRPr="00327841">
        <w:rPr>
          <w:rFonts w:ascii="Arial" w:hAnsi="Arial" w:cs="Arial"/>
          <w:sz w:val="24"/>
          <w:szCs w:val="24"/>
        </w:rPr>
        <w:t>Q. Opieka zdrowotna i pomoc społeczna</w:t>
      </w:r>
    </w:p>
    <w:p w14:paraId="444D7193" w14:textId="55A84C46" w:rsidR="004B68CE" w:rsidRPr="00327841" w:rsidRDefault="004B68CE" w:rsidP="00327841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327841">
        <w:rPr>
          <w:rFonts w:ascii="Arial" w:hAnsi="Arial" w:cs="Arial"/>
          <w:sz w:val="24"/>
          <w:szCs w:val="24"/>
        </w:rPr>
        <w:t xml:space="preserve">12,7% M. </w:t>
      </w:r>
      <w:r w:rsidR="00327841" w:rsidRPr="00327841">
        <w:rPr>
          <w:rFonts w:ascii="Arial" w:hAnsi="Arial" w:cs="Arial"/>
          <w:sz w:val="24"/>
          <w:szCs w:val="24"/>
        </w:rPr>
        <w:t>Działalność</w:t>
      </w:r>
      <w:r w:rsidRPr="00327841">
        <w:rPr>
          <w:rFonts w:ascii="Arial" w:hAnsi="Arial" w:cs="Arial"/>
          <w:sz w:val="24"/>
          <w:szCs w:val="24"/>
        </w:rPr>
        <w:t xml:space="preserve"> profesjonalna, naukowa i techniczna</w:t>
      </w:r>
    </w:p>
    <w:p w14:paraId="676241FA" w14:textId="6230CAC1" w:rsidR="004B68CE" w:rsidRPr="00327841" w:rsidRDefault="004B68CE" w:rsidP="00327841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327841">
        <w:rPr>
          <w:rFonts w:ascii="Arial" w:hAnsi="Arial" w:cs="Arial"/>
          <w:sz w:val="24"/>
          <w:szCs w:val="24"/>
        </w:rPr>
        <w:t>11,4% C</w:t>
      </w:r>
      <w:r w:rsidR="002B412C">
        <w:rPr>
          <w:rFonts w:ascii="Arial" w:hAnsi="Arial" w:cs="Arial"/>
          <w:sz w:val="24"/>
          <w:szCs w:val="24"/>
        </w:rPr>
        <w:t>.</w:t>
      </w:r>
      <w:r w:rsidRPr="00327841">
        <w:rPr>
          <w:rFonts w:ascii="Arial" w:hAnsi="Arial" w:cs="Arial"/>
          <w:sz w:val="24"/>
          <w:szCs w:val="24"/>
        </w:rPr>
        <w:t xml:space="preserve"> Przetwórstwo przemysłowe</w:t>
      </w:r>
    </w:p>
    <w:p w14:paraId="06354F17" w14:textId="2B0982BB" w:rsidR="004B68CE" w:rsidRPr="001D6474" w:rsidRDefault="004B68CE" w:rsidP="00327841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327841">
        <w:rPr>
          <w:rFonts w:ascii="Arial" w:hAnsi="Arial" w:cs="Arial"/>
          <w:sz w:val="24"/>
          <w:szCs w:val="24"/>
        </w:rPr>
        <w:t xml:space="preserve">10,2% G. Handel hurtowy i detaliczny; naprawa pojazdów </w:t>
      </w:r>
      <w:r w:rsidRPr="001D6474">
        <w:rPr>
          <w:rFonts w:ascii="Arial" w:hAnsi="Arial" w:cs="Arial"/>
          <w:sz w:val="24"/>
          <w:szCs w:val="24"/>
        </w:rPr>
        <w:t>samochodowych, włączając motocykle</w:t>
      </w:r>
    </w:p>
    <w:p w14:paraId="720CE90D" w14:textId="51848F8F" w:rsidR="00581243" w:rsidRPr="001D6474" w:rsidRDefault="00327841" w:rsidP="0024315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D6474">
        <w:rPr>
          <w:rFonts w:ascii="Arial" w:hAnsi="Arial" w:cs="Arial"/>
          <w:b/>
          <w:bCs/>
          <w:sz w:val="24"/>
          <w:szCs w:val="24"/>
        </w:rPr>
        <w:t>Uczestnicy działań finansowanych w ramach KFS</w:t>
      </w:r>
      <w:r w:rsidR="00581243" w:rsidRPr="001D6474">
        <w:rPr>
          <w:rFonts w:ascii="Arial" w:hAnsi="Arial" w:cs="Arial"/>
          <w:b/>
          <w:bCs/>
          <w:sz w:val="24"/>
          <w:szCs w:val="24"/>
        </w:rPr>
        <w:t>:</w:t>
      </w:r>
    </w:p>
    <w:p w14:paraId="3D66DE3A" w14:textId="2F34F006" w:rsidR="00581243" w:rsidRPr="001D6474" w:rsidRDefault="00327841" w:rsidP="00243151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1D6474">
        <w:rPr>
          <w:rFonts w:ascii="Arial" w:hAnsi="Arial" w:cs="Arial"/>
          <w:sz w:val="24"/>
          <w:szCs w:val="24"/>
        </w:rPr>
        <w:t>64,3% Pracodawców osobiście korzystało ze wsparcia w ramach KFS</w:t>
      </w:r>
    </w:p>
    <w:p w14:paraId="66A80693" w14:textId="31FA1628" w:rsidR="00432203" w:rsidRPr="001D6474" w:rsidRDefault="00327841" w:rsidP="00243151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1D6474">
        <w:rPr>
          <w:rFonts w:ascii="Arial" w:hAnsi="Arial" w:cs="Arial"/>
          <w:sz w:val="24"/>
          <w:szCs w:val="24"/>
        </w:rPr>
        <w:t>35,2</w:t>
      </w:r>
      <w:r w:rsidR="00432203" w:rsidRPr="001D6474">
        <w:rPr>
          <w:rFonts w:ascii="Arial" w:hAnsi="Arial" w:cs="Arial"/>
          <w:sz w:val="24"/>
          <w:szCs w:val="24"/>
        </w:rPr>
        <w:t>%</w:t>
      </w:r>
      <w:r w:rsidRPr="001D6474">
        <w:rPr>
          <w:rFonts w:ascii="Arial" w:hAnsi="Arial" w:cs="Arial"/>
          <w:sz w:val="24"/>
          <w:szCs w:val="24"/>
        </w:rPr>
        <w:t xml:space="preserve"> </w:t>
      </w:r>
      <w:r w:rsidR="002B412C">
        <w:rPr>
          <w:rFonts w:ascii="Arial" w:hAnsi="Arial" w:cs="Arial"/>
          <w:sz w:val="24"/>
          <w:szCs w:val="24"/>
        </w:rPr>
        <w:t>P</w:t>
      </w:r>
      <w:r w:rsidRPr="001D6474">
        <w:rPr>
          <w:rFonts w:ascii="Arial" w:hAnsi="Arial" w:cs="Arial"/>
          <w:sz w:val="24"/>
          <w:szCs w:val="24"/>
        </w:rPr>
        <w:t>racowników to osoby pracujące w firmach, w których zastosowano nowe procesy, technologie i narzędzia pracy</w:t>
      </w:r>
    </w:p>
    <w:p w14:paraId="2F1344A7" w14:textId="440707E9" w:rsidR="00432203" w:rsidRPr="001D6474" w:rsidRDefault="00327841" w:rsidP="00243151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1D6474">
        <w:rPr>
          <w:rFonts w:ascii="Arial" w:hAnsi="Arial" w:cs="Arial"/>
          <w:sz w:val="24"/>
          <w:szCs w:val="24"/>
        </w:rPr>
        <w:t>51,6</w:t>
      </w:r>
      <w:r w:rsidR="00432203" w:rsidRPr="001D6474">
        <w:rPr>
          <w:rFonts w:ascii="Arial" w:hAnsi="Arial" w:cs="Arial"/>
          <w:sz w:val="24"/>
          <w:szCs w:val="24"/>
        </w:rPr>
        <w:t>%</w:t>
      </w:r>
      <w:r w:rsidRPr="001D6474">
        <w:rPr>
          <w:rFonts w:ascii="Arial" w:hAnsi="Arial" w:cs="Arial"/>
          <w:sz w:val="24"/>
          <w:szCs w:val="24"/>
        </w:rPr>
        <w:t xml:space="preserve"> Pracowników to osoby pracujące w zawodach zdefiniowanych jako deficytowe w danym powiecie</w:t>
      </w:r>
    </w:p>
    <w:p w14:paraId="3B3AD308" w14:textId="61F403DD" w:rsidR="00581243" w:rsidRPr="006C44D9" w:rsidRDefault="001D6474" w:rsidP="0024315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C44D9">
        <w:rPr>
          <w:rFonts w:ascii="Arial" w:hAnsi="Arial" w:cs="Arial"/>
          <w:b/>
          <w:bCs/>
          <w:sz w:val="24"/>
          <w:szCs w:val="24"/>
        </w:rPr>
        <w:t>Powody, dla których pracodawcy najczęściej kierowali pracowników do udziału w działaniach w ramach KFS</w:t>
      </w:r>
      <w:r w:rsidR="00581243" w:rsidRPr="006C44D9">
        <w:rPr>
          <w:rFonts w:ascii="Arial" w:hAnsi="Arial" w:cs="Arial"/>
          <w:b/>
          <w:bCs/>
          <w:sz w:val="24"/>
          <w:szCs w:val="24"/>
        </w:rPr>
        <w:t>:</w:t>
      </w:r>
    </w:p>
    <w:p w14:paraId="6F021E8E" w14:textId="26EC4CDA" w:rsidR="00581243" w:rsidRPr="006C44D9" w:rsidRDefault="001D6474" w:rsidP="00243151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6C44D9">
        <w:rPr>
          <w:rFonts w:ascii="Arial" w:hAnsi="Arial" w:cs="Arial"/>
          <w:sz w:val="24"/>
          <w:szCs w:val="24"/>
        </w:rPr>
        <w:t>79,4</w:t>
      </w:r>
      <w:r w:rsidR="00581243" w:rsidRPr="006C44D9">
        <w:rPr>
          <w:rFonts w:ascii="Arial" w:hAnsi="Arial" w:cs="Arial"/>
          <w:sz w:val="24"/>
          <w:szCs w:val="24"/>
        </w:rPr>
        <w:t>%</w:t>
      </w:r>
      <w:r w:rsidRPr="006C44D9">
        <w:rPr>
          <w:rFonts w:ascii="Arial" w:hAnsi="Arial" w:cs="Arial"/>
          <w:sz w:val="24"/>
          <w:szCs w:val="24"/>
        </w:rPr>
        <w:t xml:space="preserve"> Podniesienie umiejętności/kompetencji/kwalifikacji</w:t>
      </w:r>
    </w:p>
    <w:p w14:paraId="3F5B15A9" w14:textId="50680F46" w:rsidR="00581243" w:rsidRPr="006C44D9" w:rsidRDefault="001D6474" w:rsidP="00243151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6C44D9">
        <w:rPr>
          <w:rFonts w:ascii="Arial" w:hAnsi="Arial" w:cs="Arial"/>
          <w:sz w:val="24"/>
          <w:szCs w:val="24"/>
        </w:rPr>
        <w:t>65,0</w:t>
      </w:r>
      <w:r w:rsidR="00581243" w:rsidRPr="006C44D9">
        <w:rPr>
          <w:rFonts w:ascii="Arial" w:hAnsi="Arial" w:cs="Arial"/>
          <w:sz w:val="24"/>
          <w:szCs w:val="24"/>
        </w:rPr>
        <w:t>%</w:t>
      </w:r>
      <w:r w:rsidRPr="006C44D9">
        <w:rPr>
          <w:rFonts w:ascii="Arial" w:hAnsi="Arial" w:cs="Arial"/>
          <w:sz w:val="24"/>
          <w:szCs w:val="24"/>
        </w:rPr>
        <w:t xml:space="preserve"> Zdobycie nowych umiejętności/kompetencji/kwalifikacji</w:t>
      </w:r>
    </w:p>
    <w:p w14:paraId="538C847B" w14:textId="4A483A0E" w:rsidR="00581243" w:rsidRPr="006C44D9" w:rsidRDefault="001D6474" w:rsidP="0024315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C44D9">
        <w:rPr>
          <w:rFonts w:ascii="Arial" w:hAnsi="Arial" w:cs="Arial"/>
          <w:b/>
          <w:bCs/>
          <w:sz w:val="24"/>
          <w:szCs w:val="24"/>
        </w:rPr>
        <w:t>Utrzymanie miejsc pracy przez pracowników – uczestników wsparcia z KFS</w:t>
      </w:r>
      <w:r w:rsidR="00581243" w:rsidRPr="006C44D9">
        <w:rPr>
          <w:rFonts w:ascii="Arial" w:hAnsi="Arial" w:cs="Arial"/>
          <w:b/>
          <w:bCs/>
          <w:sz w:val="24"/>
          <w:szCs w:val="24"/>
        </w:rPr>
        <w:t>:</w:t>
      </w:r>
    </w:p>
    <w:p w14:paraId="22166D9F" w14:textId="2F7EA909" w:rsidR="00581243" w:rsidRPr="006C44D9" w:rsidRDefault="006C44D9" w:rsidP="00243151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6C44D9">
        <w:rPr>
          <w:rFonts w:ascii="Arial" w:hAnsi="Arial" w:cs="Arial"/>
          <w:sz w:val="24"/>
          <w:szCs w:val="24"/>
        </w:rPr>
        <w:t xml:space="preserve">90,8% </w:t>
      </w:r>
      <w:r w:rsidR="00F465CF">
        <w:rPr>
          <w:rFonts w:ascii="Arial" w:hAnsi="Arial" w:cs="Arial"/>
          <w:sz w:val="24"/>
          <w:szCs w:val="24"/>
        </w:rPr>
        <w:t>T</w:t>
      </w:r>
      <w:r w:rsidRPr="006C44D9">
        <w:rPr>
          <w:rFonts w:ascii="Arial" w:hAnsi="Arial" w:cs="Arial"/>
          <w:sz w:val="24"/>
          <w:szCs w:val="24"/>
        </w:rPr>
        <w:t>ak</w:t>
      </w:r>
    </w:p>
    <w:p w14:paraId="6B39F569" w14:textId="6AC4ACBA" w:rsidR="00432203" w:rsidRPr="006C44D9" w:rsidRDefault="006C44D9" w:rsidP="00243151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6C44D9">
        <w:rPr>
          <w:rFonts w:ascii="Arial" w:hAnsi="Arial" w:cs="Arial"/>
          <w:sz w:val="24"/>
          <w:szCs w:val="24"/>
        </w:rPr>
        <w:t>6,5</w:t>
      </w:r>
      <w:r w:rsidR="00432203" w:rsidRPr="006C44D9">
        <w:rPr>
          <w:rFonts w:ascii="Arial" w:hAnsi="Arial" w:cs="Arial"/>
          <w:sz w:val="24"/>
          <w:szCs w:val="24"/>
        </w:rPr>
        <w:t>%</w:t>
      </w:r>
      <w:r w:rsidRPr="006C44D9">
        <w:rPr>
          <w:rFonts w:ascii="Arial" w:hAnsi="Arial" w:cs="Arial"/>
          <w:sz w:val="24"/>
          <w:szCs w:val="24"/>
        </w:rPr>
        <w:t xml:space="preserve"> </w:t>
      </w:r>
      <w:r w:rsidR="00F465CF">
        <w:rPr>
          <w:rFonts w:ascii="Arial" w:hAnsi="Arial" w:cs="Arial"/>
          <w:sz w:val="24"/>
          <w:szCs w:val="24"/>
        </w:rPr>
        <w:t>N</w:t>
      </w:r>
      <w:r w:rsidRPr="006C44D9">
        <w:rPr>
          <w:rFonts w:ascii="Arial" w:hAnsi="Arial" w:cs="Arial"/>
          <w:sz w:val="24"/>
          <w:szCs w:val="24"/>
        </w:rPr>
        <w:t>ie wszyscy</w:t>
      </w:r>
    </w:p>
    <w:p w14:paraId="2D1DCB26" w14:textId="57D8A2B5" w:rsidR="00432203" w:rsidRPr="006C44D9" w:rsidRDefault="006C44D9" w:rsidP="00243151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6C44D9">
        <w:rPr>
          <w:rFonts w:ascii="Arial" w:hAnsi="Arial" w:cs="Arial"/>
          <w:sz w:val="24"/>
          <w:szCs w:val="24"/>
        </w:rPr>
        <w:t>2,7</w:t>
      </w:r>
      <w:r w:rsidR="00432203" w:rsidRPr="006C44D9">
        <w:rPr>
          <w:rFonts w:ascii="Arial" w:hAnsi="Arial" w:cs="Arial"/>
          <w:sz w:val="24"/>
          <w:szCs w:val="24"/>
        </w:rPr>
        <w:t>%</w:t>
      </w:r>
      <w:r w:rsidRPr="006C44D9">
        <w:rPr>
          <w:rFonts w:ascii="Arial" w:hAnsi="Arial" w:cs="Arial"/>
          <w:sz w:val="24"/>
          <w:szCs w:val="24"/>
        </w:rPr>
        <w:t xml:space="preserve"> Nie</w:t>
      </w:r>
    </w:p>
    <w:p w14:paraId="07A76671" w14:textId="5AC206F3" w:rsidR="0046354C" w:rsidRPr="00124EBD" w:rsidRDefault="006C44D9" w:rsidP="0024315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24EBD">
        <w:rPr>
          <w:rFonts w:ascii="Arial" w:hAnsi="Arial" w:cs="Arial"/>
          <w:b/>
          <w:bCs/>
          <w:sz w:val="24"/>
          <w:szCs w:val="24"/>
        </w:rPr>
        <w:lastRenderedPageBreak/>
        <w:t>Działania finansowane z ramach KFS, z których skorzystali pracodawcy i</w:t>
      </w:r>
      <w:r w:rsidR="00F71A3F">
        <w:rPr>
          <w:rFonts w:ascii="Arial" w:hAnsi="Arial" w:cs="Arial"/>
          <w:b/>
          <w:bCs/>
          <w:sz w:val="24"/>
          <w:szCs w:val="24"/>
        </w:rPr>
        <w:t> </w:t>
      </w:r>
      <w:r w:rsidRPr="00124EBD">
        <w:rPr>
          <w:rFonts w:ascii="Arial" w:hAnsi="Arial" w:cs="Arial"/>
          <w:b/>
          <w:bCs/>
          <w:sz w:val="24"/>
          <w:szCs w:val="24"/>
        </w:rPr>
        <w:t>pracownicy</w:t>
      </w:r>
      <w:r w:rsidR="0046354C" w:rsidRPr="00124EBD">
        <w:rPr>
          <w:rFonts w:ascii="Arial" w:hAnsi="Arial" w:cs="Arial"/>
          <w:b/>
          <w:bCs/>
          <w:sz w:val="24"/>
          <w:szCs w:val="24"/>
        </w:rPr>
        <w:t>:</w:t>
      </w:r>
    </w:p>
    <w:p w14:paraId="5B32F695" w14:textId="48C65AE4" w:rsidR="006C44D9" w:rsidRPr="00124EBD" w:rsidRDefault="006C44D9" w:rsidP="00D83D7F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124EBD">
        <w:rPr>
          <w:rFonts w:ascii="Arial" w:hAnsi="Arial" w:cs="Arial"/>
          <w:sz w:val="24"/>
          <w:szCs w:val="24"/>
        </w:rPr>
        <w:t>Kursy realizowane z inicjatywy pracodawcy lub za jego zgodą</w:t>
      </w:r>
    </w:p>
    <w:p w14:paraId="7C99BB16" w14:textId="44F2DB25" w:rsidR="00D51DE3" w:rsidRPr="00124EBD" w:rsidRDefault="00D51DE3" w:rsidP="00D83D7F">
      <w:pPr>
        <w:pStyle w:val="Akapitzlist"/>
        <w:numPr>
          <w:ilvl w:val="1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124EBD">
        <w:rPr>
          <w:rFonts w:ascii="Arial" w:hAnsi="Arial" w:cs="Arial"/>
          <w:sz w:val="24"/>
          <w:szCs w:val="24"/>
        </w:rPr>
        <w:t>Pracodawcy 93,1%</w:t>
      </w:r>
    </w:p>
    <w:p w14:paraId="33CDF122" w14:textId="56ED2BF4" w:rsidR="00D51DE3" w:rsidRPr="00124EBD" w:rsidRDefault="00D51DE3" w:rsidP="00D83D7F">
      <w:pPr>
        <w:pStyle w:val="Akapitzlist"/>
        <w:numPr>
          <w:ilvl w:val="1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124EBD">
        <w:rPr>
          <w:rFonts w:ascii="Arial" w:hAnsi="Arial" w:cs="Arial"/>
          <w:sz w:val="24"/>
          <w:szCs w:val="24"/>
        </w:rPr>
        <w:t>Pracownicy 93,5%</w:t>
      </w:r>
    </w:p>
    <w:p w14:paraId="63BC0C2D" w14:textId="0DEA3A07" w:rsidR="00D51DE3" w:rsidRPr="00124EBD" w:rsidRDefault="00D51DE3" w:rsidP="00D83D7F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124EBD">
        <w:rPr>
          <w:rFonts w:ascii="Arial" w:hAnsi="Arial" w:cs="Arial"/>
          <w:sz w:val="24"/>
          <w:szCs w:val="24"/>
        </w:rPr>
        <w:t>Egzaminy umożliwiające uzyskanie dokumentów potwierdzających nabycie umiejętności, kwalifikacji lub uprawnień zawodowych</w:t>
      </w:r>
    </w:p>
    <w:p w14:paraId="64C0EDF5" w14:textId="40A2190F" w:rsidR="00D51DE3" w:rsidRPr="00124EBD" w:rsidRDefault="00D51DE3" w:rsidP="00D83D7F">
      <w:pPr>
        <w:pStyle w:val="Akapitzlist"/>
        <w:numPr>
          <w:ilvl w:val="1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124EBD">
        <w:rPr>
          <w:rFonts w:ascii="Arial" w:hAnsi="Arial" w:cs="Arial"/>
          <w:sz w:val="24"/>
          <w:szCs w:val="24"/>
        </w:rPr>
        <w:t>Pracodawcy 8,5%</w:t>
      </w:r>
    </w:p>
    <w:p w14:paraId="25A8358F" w14:textId="6DC0E9FE" w:rsidR="00D51DE3" w:rsidRPr="00124EBD" w:rsidRDefault="00D51DE3" w:rsidP="00D83D7F">
      <w:pPr>
        <w:pStyle w:val="Akapitzlist"/>
        <w:numPr>
          <w:ilvl w:val="1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124EBD">
        <w:rPr>
          <w:rFonts w:ascii="Arial" w:hAnsi="Arial" w:cs="Arial"/>
          <w:sz w:val="24"/>
          <w:szCs w:val="24"/>
        </w:rPr>
        <w:t>Pracownicy 10,9%</w:t>
      </w:r>
    </w:p>
    <w:p w14:paraId="1CDDB21B" w14:textId="2B7E5036" w:rsidR="00D51DE3" w:rsidRPr="00124EBD" w:rsidRDefault="00D51DE3" w:rsidP="00D83D7F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124EBD">
        <w:rPr>
          <w:rFonts w:ascii="Arial" w:hAnsi="Arial" w:cs="Arial"/>
          <w:sz w:val="24"/>
          <w:szCs w:val="24"/>
        </w:rPr>
        <w:t>Studia podyplomowe realizowane z inicjatywy pracodawców lub za jego zgodą</w:t>
      </w:r>
    </w:p>
    <w:p w14:paraId="27D7F6BE" w14:textId="626D14C7" w:rsidR="00D51DE3" w:rsidRPr="00124EBD" w:rsidRDefault="00D51DE3" w:rsidP="00D83D7F">
      <w:pPr>
        <w:pStyle w:val="Akapitzlist"/>
        <w:numPr>
          <w:ilvl w:val="1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124EBD">
        <w:rPr>
          <w:rFonts w:ascii="Arial" w:hAnsi="Arial" w:cs="Arial"/>
          <w:sz w:val="24"/>
          <w:szCs w:val="24"/>
        </w:rPr>
        <w:t>Pracodawcy 5,4%</w:t>
      </w:r>
    </w:p>
    <w:p w14:paraId="0DC31034" w14:textId="7D6B01DC" w:rsidR="00D51DE3" w:rsidRPr="00124EBD" w:rsidRDefault="00D51DE3" w:rsidP="00D83D7F">
      <w:pPr>
        <w:pStyle w:val="Akapitzlist"/>
        <w:numPr>
          <w:ilvl w:val="1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124EBD">
        <w:rPr>
          <w:rFonts w:ascii="Arial" w:hAnsi="Arial" w:cs="Arial"/>
          <w:sz w:val="24"/>
          <w:szCs w:val="24"/>
        </w:rPr>
        <w:t>Pracownicy 4,7</w:t>
      </w:r>
    </w:p>
    <w:p w14:paraId="0D334551" w14:textId="54FA090C" w:rsidR="00D51DE3" w:rsidRPr="00124EBD" w:rsidRDefault="00D51DE3" w:rsidP="00D83D7F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124EBD">
        <w:rPr>
          <w:rFonts w:ascii="Arial" w:hAnsi="Arial" w:cs="Arial"/>
          <w:sz w:val="24"/>
          <w:szCs w:val="24"/>
        </w:rPr>
        <w:t>Badania lekarskie i psychologiczne wymagane do podjęcia kształcenia lub pracy zawodowej po ukończonym kształceniu</w:t>
      </w:r>
    </w:p>
    <w:p w14:paraId="1739E91A" w14:textId="46CE84D8" w:rsidR="00D51DE3" w:rsidRPr="00124EBD" w:rsidRDefault="00D51DE3" w:rsidP="00D83D7F">
      <w:pPr>
        <w:pStyle w:val="Akapitzlist"/>
        <w:numPr>
          <w:ilvl w:val="1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124EBD">
        <w:rPr>
          <w:rFonts w:ascii="Arial" w:hAnsi="Arial" w:cs="Arial"/>
          <w:sz w:val="24"/>
          <w:szCs w:val="24"/>
        </w:rPr>
        <w:t>Pracodawcy 0,8%</w:t>
      </w:r>
    </w:p>
    <w:p w14:paraId="7BCB269C" w14:textId="57EC79B1" w:rsidR="00D51DE3" w:rsidRPr="00124EBD" w:rsidRDefault="00D51DE3" w:rsidP="00D83D7F">
      <w:pPr>
        <w:pStyle w:val="Akapitzlist"/>
        <w:numPr>
          <w:ilvl w:val="1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124EBD">
        <w:rPr>
          <w:rFonts w:ascii="Arial" w:hAnsi="Arial" w:cs="Arial"/>
          <w:sz w:val="24"/>
          <w:szCs w:val="24"/>
        </w:rPr>
        <w:t>Pracownicy 0,7%</w:t>
      </w:r>
    </w:p>
    <w:p w14:paraId="02EE8F1A" w14:textId="4AF86AD9" w:rsidR="00124EBD" w:rsidRPr="00124EBD" w:rsidRDefault="006B57D2" w:rsidP="00124EB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Popularne obszary tematyczne kursów realizowanych w r</w:t>
      </w:r>
      <w:r w:rsidR="00F175F8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mach KFS wraz z</w:t>
      </w:r>
      <w:r w:rsidR="00F71A3F">
        <w:rPr>
          <w:rFonts w:ascii="Arial" w:hAnsi="Arial" w:cs="Arial"/>
          <w:b/>
          <w:bCs/>
          <w:sz w:val="24"/>
          <w:szCs w:val="24"/>
        </w:rPr>
        <w:t> </w:t>
      </w:r>
      <w:r>
        <w:rPr>
          <w:rFonts w:ascii="Arial" w:hAnsi="Arial" w:cs="Arial"/>
          <w:b/>
          <w:bCs/>
          <w:sz w:val="24"/>
          <w:szCs w:val="24"/>
        </w:rPr>
        <w:t>nabytymi umiejętnościami/kwalifikacjami</w:t>
      </w:r>
      <w:r w:rsidR="00124EBD" w:rsidRPr="00124EBD">
        <w:rPr>
          <w:rFonts w:ascii="Arial" w:hAnsi="Arial" w:cs="Arial"/>
          <w:b/>
          <w:bCs/>
          <w:sz w:val="24"/>
          <w:szCs w:val="24"/>
        </w:rPr>
        <w:t>:</w:t>
      </w:r>
    </w:p>
    <w:p w14:paraId="0984F2DA" w14:textId="11E58103" w:rsidR="00581243" w:rsidRPr="00140C8F" w:rsidRDefault="00F175F8" w:rsidP="00140C8F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140C8F">
        <w:rPr>
          <w:rFonts w:ascii="Arial" w:hAnsi="Arial" w:cs="Arial"/>
          <w:sz w:val="24"/>
          <w:szCs w:val="24"/>
        </w:rPr>
        <w:t>21,7% Usługi fryzjerskie, kosmetyczne – Najczęściej wskazywane umiejętności/kwalifikacje: znajomość, technik strzyżenia, koloryzacji, w</w:t>
      </w:r>
      <w:r w:rsidR="00F71A3F">
        <w:rPr>
          <w:rFonts w:ascii="Arial" w:hAnsi="Arial" w:cs="Arial"/>
          <w:sz w:val="24"/>
          <w:szCs w:val="24"/>
        </w:rPr>
        <w:t> </w:t>
      </w:r>
      <w:r w:rsidRPr="00140C8F">
        <w:rPr>
          <w:rFonts w:ascii="Arial" w:hAnsi="Arial" w:cs="Arial"/>
          <w:sz w:val="24"/>
          <w:szCs w:val="24"/>
        </w:rPr>
        <w:t xml:space="preserve">zakresie wykonywania makijażu permanentnego, </w:t>
      </w:r>
      <w:proofErr w:type="spellStart"/>
      <w:r w:rsidRPr="00140C8F">
        <w:rPr>
          <w:rFonts w:ascii="Arial" w:hAnsi="Arial" w:cs="Arial"/>
          <w:sz w:val="24"/>
          <w:szCs w:val="24"/>
        </w:rPr>
        <w:t>barbering</w:t>
      </w:r>
      <w:proofErr w:type="spellEnd"/>
      <w:r w:rsidRPr="00140C8F">
        <w:rPr>
          <w:rFonts w:ascii="Arial" w:hAnsi="Arial" w:cs="Arial"/>
          <w:sz w:val="24"/>
          <w:szCs w:val="24"/>
        </w:rPr>
        <w:t>, masaż KOBIDO</w:t>
      </w:r>
    </w:p>
    <w:p w14:paraId="502B3DB6" w14:textId="54718B50" w:rsidR="00F175F8" w:rsidRPr="00140C8F" w:rsidRDefault="00F175F8" w:rsidP="00140C8F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140C8F">
        <w:rPr>
          <w:rFonts w:ascii="Arial" w:hAnsi="Arial" w:cs="Arial"/>
          <w:sz w:val="24"/>
          <w:szCs w:val="24"/>
        </w:rPr>
        <w:t>21,4% Rachunkowość, księgowość, bankowość, ubezpieczenia, analiza inwestycyjna – Najczęściej wskazywane umiejętności/kwalifikacje: z zakresu prawa podatkowego, księgowości, rachunkowości, kadr i płac</w:t>
      </w:r>
    </w:p>
    <w:p w14:paraId="22FA5528" w14:textId="6C6D54DB" w:rsidR="00F175F8" w:rsidRPr="00140C8F" w:rsidRDefault="00F175F8" w:rsidP="00140C8F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140C8F">
        <w:rPr>
          <w:rFonts w:ascii="Arial" w:hAnsi="Arial" w:cs="Arial"/>
          <w:sz w:val="24"/>
          <w:szCs w:val="24"/>
        </w:rPr>
        <w:t>9,9% Rozwój osobowościowy i kariery zawodowej - Najczęściej wskazywane umiejętności/kwalifikacje: znajomość metod</w:t>
      </w:r>
      <w:r w:rsidR="00A171EE">
        <w:rPr>
          <w:rFonts w:ascii="Arial" w:hAnsi="Arial" w:cs="Arial"/>
          <w:sz w:val="24"/>
          <w:szCs w:val="24"/>
        </w:rPr>
        <w:t xml:space="preserve"> efektywnej</w:t>
      </w:r>
      <w:r w:rsidRPr="00140C8F">
        <w:rPr>
          <w:rFonts w:ascii="Arial" w:hAnsi="Arial" w:cs="Arial"/>
          <w:sz w:val="24"/>
          <w:szCs w:val="24"/>
        </w:rPr>
        <w:t xml:space="preserve"> komunikacji, umiejętność pracy w</w:t>
      </w:r>
      <w:r w:rsidR="00F71A3F">
        <w:rPr>
          <w:rFonts w:ascii="Arial" w:hAnsi="Arial" w:cs="Arial"/>
          <w:sz w:val="24"/>
          <w:szCs w:val="24"/>
        </w:rPr>
        <w:t> </w:t>
      </w:r>
      <w:r w:rsidRPr="00140C8F">
        <w:rPr>
          <w:rFonts w:ascii="Arial" w:hAnsi="Arial" w:cs="Arial"/>
          <w:sz w:val="24"/>
          <w:szCs w:val="24"/>
        </w:rPr>
        <w:t>zespole, odporność na stres, praca z trudnym klientem, asertywność</w:t>
      </w:r>
    </w:p>
    <w:p w14:paraId="0C0C8FE9" w14:textId="4B7DACF5" w:rsidR="00F175F8" w:rsidRPr="00140C8F" w:rsidRDefault="00F175F8" w:rsidP="00140C8F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140C8F">
        <w:rPr>
          <w:rFonts w:ascii="Arial" w:hAnsi="Arial" w:cs="Arial"/>
          <w:sz w:val="24"/>
          <w:szCs w:val="24"/>
        </w:rPr>
        <w:t xml:space="preserve">9,4% Informatyka i wykorzystywanie komputerów - Najczęściej wskazywane umiejętności/kwalifikacje: obsługa specjalistycznych programów </w:t>
      </w:r>
      <w:r w:rsidRPr="00140C8F">
        <w:rPr>
          <w:rFonts w:ascii="Arial" w:hAnsi="Arial" w:cs="Arial"/>
          <w:sz w:val="24"/>
          <w:szCs w:val="24"/>
        </w:rPr>
        <w:lastRenderedPageBreak/>
        <w:t xml:space="preserve">komputerowych, obsługa programów MS Office, </w:t>
      </w:r>
      <w:proofErr w:type="spellStart"/>
      <w:r w:rsidRPr="00140C8F">
        <w:rPr>
          <w:rFonts w:ascii="Arial" w:hAnsi="Arial" w:cs="Arial"/>
          <w:sz w:val="24"/>
          <w:szCs w:val="24"/>
        </w:rPr>
        <w:t>cybe</w:t>
      </w:r>
      <w:r w:rsidR="00140C8F" w:rsidRPr="00140C8F">
        <w:rPr>
          <w:rFonts w:ascii="Arial" w:hAnsi="Arial" w:cs="Arial"/>
          <w:sz w:val="24"/>
          <w:szCs w:val="24"/>
        </w:rPr>
        <w:t>rbezpieczenstwo</w:t>
      </w:r>
      <w:proofErr w:type="spellEnd"/>
      <w:r w:rsidR="00140C8F" w:rsidRPr="00140C8F">
        <w:rPr>
          <w:rFonts w:ascii="Arial" w:hAnsi="Arial" w:cs="Arial"/>
          <w:sz w:val="24"/>
          <w:szCs w:val="24"/>
        </w:rPr>
        <w:t>, oprogramowanie, praca w chmurze</w:t>
      </w:r>
    </w:p>
    <w:p w14:paraId="2F6121E6" w14:textId="3CEFE00C" w:rsidR="00140C8F" w:rsidRDefault="00140C8F" w:rsidP="00140C8F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140C8F">
        <w:rPr>
          <w:rFonts w:ascii="Arial" w:hAnsi="Arial" w:cs="Arial"/>
          <w:sz w:val="24"/>
          <w:szCs w:val="24"/>
        </w:rPr>
        <w:t xml:space="preserve">7,3% Sprzedaż, marketing, public relations, handel nieruchomościami - Najczęściej wskazywane umiejętności/kwalifikacje: znajomość technik sprzedaży, obsługi klienta, w tym w </w:t>
      </w:r>
      <w:proofErr w:type="spellStart"/>
      <w:r w:rsidRPr="00140C8F">
        <w:rPr>
          <w:rFonts w:ascii="Arial" w:hAnsi="Arial" w:cs="Arial"/>
          <w:sz w:val="24"/>
          <w:szCs w:val="24"/>
        </w:rPr>
        <w:t>social</w:t>
      </w:r>
      <w:proofErr w:type="spellEnd"/>
      <w:r w:rsidRPr="00140C8F">
        <w:rPr>
          <w:rFonts w:ascii="Arial" w:hAnsi="Arial" w:cs="Arial"/>
          <w:sz w:val="24"/>
          <w:szCs w:val="24"/>
        </w:rPr>
        <w:t xml:space="preserve"> mediach, umiejętności z zakresu </w:t>
      </w:r>
      <w:r w:rsidR="0062498E">
        <w:rPr>
          <w:rFonts w:ascii="Arial" w:hAnsi="Arial" w:cs="Arial"/>
          <w:sz w:val="24"/>
          <w:szCs w:val="24"/>
        </w:rPr>
        <w:t>m</w:t>
      </w:r>
      <w:r w:rsidRPr="00140C8F">
        <w:rPr>
          <w:rFonts w:ascii="Arial" w:hAnsi="Arial" w:cs="Arial"/>
          <w:sz w:val="24"/>
          <w:szCs w:val="24"/>
        </w:rPr>
        <w:t>arketingu/reklamy</w:t>
      </w:r>
    </w:p>
    <w:p w14:paraId="623AF424" w14:textId="413D89CD" w:rsidR="00140C8F" w:rsidRDefault="00140C8F" w:rsidP="00140C8F">
      <w:p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 w:rsidRPr="00140C8F">
        <w:rPr>
          <w:rFonts w:ascii="Arial" w:hAnsi="Arial" w:cs="Arial"/>
          <w:b/>
          <w:sz w:val="24"/>
          <w:szCs w:val="24"/>
        </w:rPr>
        <w:t>Ocena działań finansowanych w ramach KFS pod względem przydatności dla funkcjonowania firm</w:t>
      </w:r>
      <w:r>
        <w:rPr>
          <w:rFonts w:ascii="Arial" w:hAnsi="Arial" w:cs="Arial"/>
          <w:b/>
          <w:sz w:val="24"/>
          <w:szCs w:val="24"/>
        </w:rPr>
        <w:t>:</w:t>
      </w:r>
    </w:p>
    <w:p w14:paraId="70DC4DF1" w14:textId="22C749B1" w:rsidR="00140C8F" w:rsidRPr="0031668C" w:rsidRDefault="00140C8F" w:rsidP="0031668C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31668C">
        <w:rPr>
          <w:rFonts w:ascii="Arial" w:hAnsi="Arial" w:cs="Arial"/>
          <w:sz w:val="24"/>
          <w:szCs w:val="24"/>
        </w:rPr>
        <w:t xml:space="preserve">95,5% </w:t>
      </w:r>
      <w:bookmarkStart w:id="0" w:name="_GoBack"/>
      <w:r w:rsidRPr="0031668C">
        <w:rPr>
          <w:rFonts w:ascii="Arial" w:hAnsi="Arial" w:cs="Arial"/>
          <w:sz w:val="24"/>
          <w:szCs w:val="24"/>
        </w:rPr>
        <w:t>p</w:t>
      </w:r>
      <w:bookmarkEnd w:id="0"/>
      <w:r w:rsidRPr="0031668C">
        <w:rPr>
          <w:rFonts w:ascii="Arial" w:hAnsi="Arial" w:cs="Arial"/>
          <w:sz w:val="24"/>
          <w:szCs w:val="24"/>
        </w:rPr>
        <w:t>racodawców ocenia studia podyplomowe realizowane z inicjatywy pracodawcy lub za jego zgodą jako zdecydowanie przydatne i pomocne</w:t>
      </w:r>
    </w:p>
    <w:p w14:paraId="5262BE53" w14:textId="0BF425A2" w:rsidR="00140C8F" w:rsidRPr="0031668C" w:rsidRDefault="00140C8F" w:rsidP="0031668C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31668C">
        <w:rPr>
          <w:rFonts w:ascii="Arial" w:hAnsi="Arial" w:cs="Arial"/>
          <w:sz w:val="24"/>
          <w:szCs w:val="24"/>
        </w:rPr>
        <w:t>94,8% pracodawców ocenia kursy realizowane z inicjatywy pracodawcy lub za jego zgodą jako zdecydowanie przydatne i pomocne</w:t>
      </w:r>
    </w:p>
    <w:p w14:paraId="305479CA" w14:textId="710679EB" w:rsidR="00140C8F" w:rsidRPr="0031668C" w:rsidRDefault="00140C8F" w:rsidP="0031668C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31668C">
        <w:rPr>
          <w:rFonts w:ascii="Arial" w:hAnsi="Arial" w:cs="Arial"/>
          <w:sz w:val="24"/>
          <w:szCs w:val="24"/>
        </w:rPr>
        <w:t>92,3% pracodawców ocenia egzaminy umożliwiające uzyskanie dokumentów potwierdzających nabycie umiejętności, kwalifikacji lub uprawnień zawodowych realizowane z inicjatywy pracodawcy lub za jego zgodą jako zdecydowanie przydatne i pomocne</w:t>
      </w:r>
    </w:p>
    <w:p w14:paraId="208018A5" w14:textId="53A7A168" w:rsidR="00140C8F" w:rsidRDefault="00140C8F" w:rsidP="0031668C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31668C">
        <w:rPr>
          <w:rFonts w:ascii="Arial" w:hAnsi="Arial" w:cs="Arial"/>
          <w:sz w:val="24"/>
          <w:szCs w:val="24"/>
        </w:rPr>
        <w:t xml:space="preserve">73,9% pracodawców </w:t>
      </w:r>
      <w:r w:rsidR="0031668C" w:rsidRPr="0031668C">
        <w:rPr>
          <w:rFonts w:ascii="Arial" w:hAnsi="Arial" w:cs="Arial"/>
          <w:sz w:val="24"/>
          <w:szCs w:val="24"/>
        </w:rPr>
        <w:t>o</w:t>
      </w:r>
      <w:r w:rsidRPr="0031668C">
        <w:rPr>
          <w:rFonts w:ascii="Arial" w:hAnsi="Arial" w:cs="Arial"/>
          <w:sz w:val="24"/>
          <w:szCs w:val="24"/>
        </w:rPr>
        <w:t>cenia badania lekarskie i psychologiczne wymagane do podjęcia kształcenia lub pracy zawodowej po ukończonym kształceniu realizowane z inicjatywy pracodawcy lub za jego zgodą jako zdecydowanie przydatne i pomocne</w:t>
      </w:r>
    </w:p>
    <w:p w14:paraId="60E807D1" w14:textId="6B4A9E88" w:rsidR="0031668C" w:rsidRDefault="0031668C" w:rsidP="0031668C">
      <w:pPr>
        <w:spacing w:after="0" w:line="360" w:lineRule="auto"/>
        <w:ind w:left="720"/>
        <w:rPr>
          <w:rFonts w:ascii="Arial" w:hAnsi="Arial" w:cs="Arial"/>
          <w:b/>
          <w:sz w:val="24"/>
          <w:szCs w:val="24"/>
        </w:rPr>
      </w:pPr>
      <w:r w:rsidRPr="0031668C">
        <w:rPr>
          <w:rFonts w:ascii="Arial" w:hAnsi="Arial" w:cs="Arial"/>
          <w:b/>
          <w:sz w:val="24"/>
          <w:szCs w:val="24"/>
        </w:rPr>
        <w:t>Ocenia korzyści dla firm wynikających z otrzymania wsparcia z KFS</w:t>
      </w:r>
    </w:p>
    <w:p w14:paraId="28B0A4FE" w14:textId="1A1B1D7F" w:rsidR="0031668C" w:rsidRDefault="0031668C" w:rsidP="0031668C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Niemal wszyscy respondenci dostrzegają korzyści z otrzymanego wsparcia z</w:t>
      </w:r>
      <w:r w:rsidR="00A55C1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KFS dla funkcjonowania swoich firm (91,8%)</w:t>
      </w:r>
    </w:p>
    <w:p w14:paraId="04C49093" w14:textId="08986B39" w:rsidR="0031668C" w:rsidRPr="002B412C" w:rsidRDefault="0031668C" w:rsidP="002B412C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2B412C">
        <w:rPr>
          <w:rFonts w:ascii="Arial" w:hAnsi="Arial" w:cs="Arial"/>
          <w:sz w:val="24"/>
          <w:szCs w:val="24"/>
        </w:rPr>
        <w:t>Nabycie przez pracowników wymaganych kwalifikacji/umiejętności/kompetencji</w:t>
      </w:r>
    </w:p>
    <w:p w14:paraId="5A5621C1" w14:textId="207CF0E8" w:rsidR="0031668C" w:rsidRPr="002B412C" w:rsidRDefault="0031668C" w:rsidP="002B412C">
      <w:pPr>
        <w:pStyle w:val="Akapitzlist"/>
        <w:numPr>
          <w:ilvl w:val="1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2B412C">
        <w:rPr>
          <w:rFonts w:ascii="Arial" w:hAnsi="Arial" w:cs="Arial"/>
          <w:sz w:val="24"/>
          <w:szCs w:val="24"/>
        </w:rPr>
        <w:t>55,4% Bardzo duża korzyść</w:t>
      </w:r>
    </w:p>
    <w:p w14:paraId="7432AA60" w14:textId="24C8D284" w:rsidR="0031668C" w:rsidRPr="002B412C" w:rsidRDefault="0031668C" w:rsidP="002B412C">
      <w:pPr>
        <w:pStyle w:val="Akapitzlist"/>
        <w:numPr>
          <w:ilvl w:val="1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2B412C">
        <w:rPr>
          <w:rFonts w:ascii="Arial" w:hAnsi="Arial" w:cs="Arial"/>
          <w:sz w:val="24"/>
          <w:szCs w:val="24"/>
        </w:rPr>
        <w:t>35,2% Duża korzyść</w:t>
      </w:r>
    </w:p>
    <w:p w14:paraId="4740E38D" w14:textId="1B0EFB57" w:rsidR="0031668C" w:rsidRPr="002B412C" w:rsidRDefault="0031668C" w:rsidP="002B412C">
      <w:pPr>
        <w:pStyle w:val="Akapitzlist"/>
        <w:numPr>
          <w:ilvl w:val="1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2B412C">
        <w:rPr>
          <w:rFonts w:ascii="Arial" w:hAnsi="Arial" w:cs="Arial"/>
          <w:sz w:val="24"/>
          <w:szCs w:val="24"/>
        </w:rPr>
        <w:t>8,3% Dostateczna korzyść</w:t>
      </w:r>
    </w:p>
    <w:p w14:paraId="28CD04CF" w14:textId="60CFEE17" w:rsidR="0031668C" w:rsidRPr="002B412C" w:rsidRDefault="0031668C" w:rsidP="002B412C">
      <w:pPr>
        <w:pStyle w:val="Akapitzlist"/>
        <w:numPr>
          <w:ilvl w:val="1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2B412C">
        <w:rPr>
          <w:rFonts w:ascii="Arial" w:hAnsi="Arial" w:cs="Arial"/>
          <w:sz w:val="24"/>
          <w:szCs w:val="24"/>
        </w:rPr>
        <w:t>1,1% Brak korzyści</w:t>
      </w:r>
    </w:p>
    <w:p w14:paraId="1E426839" w14:textId="643925D3" w:rsidR="0031668C" w:rsidRPr="002B412C" w:rsidRDefault="0031668C" w:rsidP="002B412C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2B412C">
        <w:rPr>
          <w:rFonts w:ascii="Arial" w:hAnsi="Arial" w:cs="Arial"/>
          <w:sz w:val="24"/>
          <w:szCs w:val="24"/>
        </w:rPr>
        <w:t>Zwiększenie efektywności pracy pracowników</w:t>
      </w:r>
    </w:p>
    <w:p w14:paraId="72257C56" w14:textId="662407E6" w:rsidR="0031668C" w:rsidRPr="002B412C" w:rsidRDefault="0031668C" w:rsidP="002B412C">
      <w:pPr>
        <w:pStyle w:val="Akapitzlist"/>
        <w:numPr>
          <w:ilvl w:val="1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2B412C">
        <w:rPr>
          <w:rFonts w:ascii="Arial" w:hAnsi="Arial" w:cs="Arial"/>
          <w:sz w:val="24"/>
          <w:szCs w:val="24"/>
        </w:rPr>
        <w:t>43,0% Bardzo duża korzyść</w:t>
      </w:r>
    </w:p>
    <w:p w14:paraId="231FD90B" w14:textId="0E17FD25" w:rsidR="0031668C" w:rsidRPr="002B412C" w:rsidRDefault="0031668C" w:rsidP="002B412C">
      <w:pPr>
        <w:pStyle w:val="Akapitzlist"/>
        <w:numPr>
          <w:ilvl w:val="1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2B412C">
        <w:rPr>
          <w:rFonts w:ascii="Arial" w:hAnsi="Arial" w:cs="Arial"/>
          <w:sz w:val="24"/>
          <w:szCs w:val="24"/>
        </w:rPr>
        <w:t>43,8% Duża korzyść</w:t>
      </w:r>
    </w:p>
    <w:p w14:paraId="17D640C2" w14:textId="7DE9F20D" w:rsidR="0031668C" w:rsidRPr="002B412C" w:rsidRDefault="0031668C" w:rsidP="002B412C">
      <w:pPr>
        <w:pStyle w:val="Akapitzlist"/>
        <w:numPr>
          <w:ilvl w:val="1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2B412C">
        <w:rPr>
          <w:rFonts w:ascii="Arial" w:hAnsi="Arial" w:cs="Arial"/>
          <w:sz w:val="24"/>
          <w:szCs w:val="24"/>
        </w:rPr>
        <w:lastRenderedPageBreak/>
        <w:t>10,8% Dostateczna korzyść</w:t>
      </w:r>
    </w:p>
    <w:p w14:paraId="12F7D6C9" w14:textId="76BD7906" w:rsidR="0031668C" w:rsidRPr="002B412C" w:rsidRDefault="0031668C" w:rsidP="002B412C">
      <w:pPr>
        <w:pStyle w:val="Akapitzlist"/>
        <w:numPr>
          <w:ilvl w:val="1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2B412C">
        <w:rPr>
          <w:rFonts w:ascii="Arial" w:hAnsi="Arial" w:cs="Arial"/>
          <w:sz w:val="24"/>
          <w:szCs w:val="24"/>
        </w:rPr>
        <w:t>0,8% Niewielka korzyść</w:t>
      </w:r>
    </w:p>
    <w:p w14:paraId="117F0A14" w14:textId="4DF173F0" w:rsidR="0031668C" w:rsidRPr="002B412C" w:rsidRDefault="0031668C" w:rsidP="002B412C">
      <w:pPr>
        <w:pStyle w:val="Akapitzlist"/>
        <w:numPr>
          <w:ilvl w:val="1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2B412C">
        <w:rPr>
          <w:rFonts w:ascii="Arial" w:hAnsi="Arial" w:cs="Arial"/>
          <w:sz w:val="24"/>
          <w:szCs w:val="24"/>
        </w:rPr>
        <w:t>1,6% Brak korzyści</w:t>
      </w:r>
    </w:p>
    <w:p w14:paraId="42F9A238" w14:textId="3A200B85" w:rsidR="0031668C" w:rsidRPr="002B412C" w:rsidRDefault="0031668C" w:rsidP="002B412C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2B412C">
        <w:rPr>
          <w:rFonts w:ascii="Arial" w:hAnsi="Arial" w:cs="Arial"/>
          <w:sz w:val="24"/>
          <w:szCs w:val="24"/>
        </w:rPr>
        <w:t>Zwiększenie motywacji do pracy pracowników</w:t>
      </w:r>
    </w:p>
    <w:p w14:paraId="41BDA809" w14:textId="3FEB1EC2" w:rsidR="0031668C" w:rsidRPr="002B412C" w:rsidRDefault="002B412C" w:rsidP="002B412C">
      <w:pPr>
        <w:pStyle w:val="Akapitzlist"/>
        <w:numPr>
          <w:ilvl w:val="1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2B412C">
        <w:rPr>
          <w:rFonts w:ascii="Arial" w:hAnsi="Arial" w:cs="Arial"/>
          <w:sz w:val="24"/>
          <w:szCs w:val="24"/>
        </w:rPr>
        <w:t>41,6</w:t>
      </w:r>
      <w:r w:rsidR="0031668C" w:rsidRPr="002B412C">
        <w:rPr>
          <w:rFonts w:ascii="Arial" w:hAnsi="Arial" w:cs="Arial"/>
          <w:sz w:val="24"/>
          <w:szCs w:val="24"/>
        </w:rPr>
        <w:t>% Bardzo duża korzyść</w:t>
      </w:r>
    </w:p>
    <w:p w14:paraId="23E4466D" w14:textId="56DD58F6" w:rsidR="0031668C" w:rsidRPr="002B412C" w:rsidRDefault="0031668C" w:rsidP="002B412C">
      <w:pPr>
        <w:pStyle w:val="Akapitzlist"/>
        <w:numPr>
          <w:ilvl w:val="1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2B412C">
        <w:rPr>
          <w:rFonts w:ascii="Arial" w:hAnsi="Arial" w:cs="Arial"/>
          <w:sz w:val="24"/>
          <w:szCs w:val="24"/>
        </w:rPr>
        <w:t>43,</w:t>
      </w:r>
      <w:r w:rsidR="002B412C" w:rsidRPr="002B412C">
        <w:rPr>
          <w:rFonts w:ascii="Arial" w:hAnsi="Arial" w:cs="Arial"/>
          <w:sz w:val="24"/>
          <w:szCs w:val="24"/>
        </w:rPr>
        <w:t>2</w:t>
      </w:r>
      <w:r w:rsidRPr="002B412C">
        <w:rPr>
          <w:rFonts w:ascii="Arial" w:hAnsi="Arial" w:cs="Arial"/>
          <w:sz w:val="24"/>
          <w:szCs w:val="24"/>
        </w:rPr>
        <w:t>% Duża korzyść</w:t>
      </w:r>
    </w:p>
    <w:p w14:paraId="076E7F52" w14:textId="25C7F6A1" w:rsidR="0031668C" w:rsidRPr="002B412C" w:rsidRDefault="0031668C" w:rsidP="002B412C">
      <w:pPr>
        <w:pStyle w:val="Akapitzlist"/>
        <w:numPr>
          <w:ilvl w:val="1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2B412C">
        <w:rPr>
          <w:rFonts w:ascii="Arial" w:hAnsi="Arial" w:cs="Arial"/>
          <w:sz w:val="24"/>
          <w:szCs w:val="24"/>
        </w:rPr>
        <w:t>10,</w:t>
      </w:r>
      <w:r w:rsidR="002B412C" w:rsidRPr="002B412C">
        <w:rPr>
          <w:rFonts w:ascii="Arial" w:hAnsi="Arial" w:cs="Arial"/>
          <w:sz w:val="24"/>
          <w:szCs w:val="24"/>
        </w:rPr>
        <w:t>0</w:t>
      </w:r>
      <w:r w:rsidRPr="002B412C">
        <w:rPr>
          <w:rFonts w:ascii="Arial" w:hAnsi="Arial" w:cs="Arial"/>
          <w:sz w:val="24"/>
          <w:szCs w:val="24"/>
        </w:rPr>
        <w:t>% Dostateczna korzyść</w:t>
      </w:r>
    </w:p>
    <w:p w14:paraId="35171759" w14:textId="03BC6B70" w:rsidR="0031668C" w:rsidRPr="002B412C" w:rsidRDefault="002B412C" w:rsidP="002B412C">
      <w:pPr>
        <w:pStyle w:val="Akapitzlist"/>
        <w:numPr>
          <w:ilvl w:val="1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2B412C">
        <w:rPr>
          <w:rFonts w:ascii="Arial" w:hAnsi="Arial" w:cs="Arial"/>
          <w:sz w:val="24"/>
          <w:szCs w:val="24"/>
        </w:rPr>
        <w:t>3,5</w:t>
      </w:r>
      <w:r w:rsidR="0031668C" w:rsidRPr="002B412C">
        <w:rPr>
          <w:rFonts w:ascii="Arial" w:hAnsi="Arial" w:cs="Arial"/>
          <w:sz w:val="24"/>
          <w:szCs w:val="24"/>
        </w:rPr>
        <w:t>% Niewielka korzyść</w:t>
      </w:r>
    </w:p>
    <w:p w14:paraId="7F6D007E" w14:textId="6E725218" w:rsidR="0031668C" w:rsidRPr="002B412C" w:rsidRDefault="0031668C" w:rsidP="002B412C">
      <w:pPr>
        <w:pStyle w:val="Akapitzlist"/>
        <w:numPr>
          <w:ilvl w:val="1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2B412C">
        <w:rPr>
          <w:rFonts w:ascii="Arial" w:hAnsi="Arial" w:cs="Arial"/>
          <w:sz w:val="24"/>
          <w:szCs w:val="24"/>
        </w:rPr>
        <w:t>1,6% Brak korzyści</w:t>
      </w:r>
    </w:p>
    <w:sectPr w:rsidR="0031668C" w:rsidRPr="002B412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0412B" w14:textId="77777777" w:rsidR="00DE0AFB" w:rsidRDefault="00DE0AFB" w:rsidP="0046354C">
      <w:pPr>
        <w:spacing w:after="0" w:line="240" w:lineRule="auto"/>
      </w:pPr>
      <w:r>
        <w:separator/>
      </w:r>
    </w:p>
  </w:endnote>
  <w:endnote w:type="continuationSeparator" w:id="0">
    <w:p w14:paraId="462F5155" w14:textId="77777777" w:rsidR="00DE0AFB" w:rsidRDefault="00DE0AFB" w:rsidP="00463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A0F59" w14:textId="1298DB2C" w:rsidR="0046354C" w:rsidRDefault="0046354C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D1CF477" wp14:editId="29A8A037">
          <wp:simplePos x="0" y="0"/>
          <wp:positionH relativeFrom="column">
            <wp:posOffset>-447675</wp:posOffset>
          </wp:positionH>
          <wp:positionV relativeFrom="paragraph">
            <wp:posOffset>-186426</wp:posOffset>
          </wp:positionV>
          <wp:extent cx="6645910" cy="629920"/>
          <wp:effectExtent l="0" t="0" r="2540" b="0"/>
          <wp:wrapNone/>
          <wp:docPr id="1376172928" name="Obraz 5" descr="W stopce widnieje znak herbowy województwa śląskiego oraz informacja, że Wojewódzki Urząd Pracy w Katowicach jest jednostką organizacyjną Samorządu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 stopce widnieje znak herbowy województwa śląskiego oraz informacja, że Wojewódzki Urząd Pracy w Katowicach jest jednostką organizacyjną Samorządu Województwa Ślą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4A305" w14:textId="77777777" w:rsidR="00DE0AFB" w:rsidRDefault="00DE0AFB" w:rsidP="0046354C">
      <w:pPr>
        <w:spacing w:after="0" w:line="240" w:lineRule="auto"/>
      </w:pPr>
      <w:r>
        <w:separator/>
      </w:r>
    </w:p>
  </w:footnote>
  <w:footnote w:type="continuationSeparator" w:id="0">
    <w:p w14:paraId="30D06EA2" w14:textId="77777777" w:rsidR="00DE0AFB" w:rsidRDefault="00DE0AFB" w:rsidP="00463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75352" w14:textId="2CF7C588" w:rsidR="0046354C" w:rsidRDefault="0046354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61BD1C" wp14:editId="3AF6E132">
          <wp:simplePos x="0" y="0"/>
          <wp:positionH relativeFrom="column">
            <wp:posOffset>14737</wp:posOffset>
          </wp:positionH>
          <wp:positionV relativeFrom="paragraph">
            <wp:posOffset>-397510</wp:posOffset>
          </wp:positionV>
          <wp:extent cx="5727940" cy="770985"/>
          <wp:effectExtent l="0" t="0" r="6350" b="0"/>
          <wp:wrapNone/>
          <wp:docPr id="392065249" name="Obraz 1" descr="W nagłówku widnieją dwa logotypy: Wojewódzki Urząd Pracy w Katowicach, logo ogólne Urząd Pra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 nagłówku widnieją dwa logotypy: Wojewódzki Urząd Pracy w Katowicach, logo ogólne Urząd Prac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959"/>
                  <a:stretch/>
                </pic:blipFill>
                <pic:spPr bwMode="auto">
                  <a:xfrm>
                    <a:off x="0" y="0"/>
                    <a:ext cx="5727940" cy="770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810"/>
    <w:multiLevelType w:val="hybridMultilevel"/>
    <w:tmpl w:val="AF3AC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325E4"/>
    <w:multiLevelType w:val="hybridMultilevel"/>
    <w:tmpl w:val="CE9E1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F43A2"/>
    <w:multiLevelType w:val="hybridMultilevel"/>
    <w:tmpl w:val="9A5EA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62D82"/>
    <w:multiLevelType w:val="hybridMultilevel"/>
    <w:tmpl w:val="3FA8A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C04A9"/>
    <w:multiLevelType w:val="hybridMultilevel"/>
    <w:tmpl w:val="C80C1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A580E"/>
    <w:multiLevelType w:val="hybridMultilevel"/>
    <w:tmpl w:val="A4BA1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80330"/>
    <w:multiLevelType w:val="hybridMultilevel"/>
    <w:tmpl w:val="E28A6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E3CC4"/>
    <w:multiLevelType w:val="hybridMultilevel"/>
    <w:tmpl w:val="89506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215D4"/>
    <w:multiLevelType w:val="hybridMultilevel"/>
    <w:tmpl w:val="37B81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43107"/>
    <w:multiLevelType w:val="hybridMultilevel"/>
    <w:tmpl w:val="83189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C4EF0"/>
    <w:multiLevelType w:val="hybridMultilevel"/>
    <w:tmpl w:val="37FAD5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606347"/>
    <w:multiLevelType w:val="hybridMultilevel"/>
    <w:tmpl w:val="ABF42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36AB4"/>
    <w:multiLevelType w:val="hybridMultilevel"/>
    <w:tmpl w:val="80547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72DE4"/>
    <w:multiLevelType w:val="hybridMultilevel"/>
    <w:tmpl w:val="666A8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56333"/>
    <w:multiLevelType w:val="hybridMultilevel"/>
    <w:tmpl w:val="E2A0C5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AA4B15"/>
    <w:multiLevelType w:val="hybridMultilevel"/>
    <w:tmpl w:val="460C8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F4DEB"/>
    <w:multiLevelType w:val="hybridMultilevel"/>
    <w:tmpl w:val="DA802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420FA"/>
    <w:multiLevelType w:val="hybridMultilevel"/>
    <w:tmpl w:val="B8FE7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26EDA"/>
    <w:multiLevelType w:val="hybridMultilevel"/>
    <w:tmpl w:val="F9C47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D3943"/>
    <w:multiLevelType w:val="hybridMultilevel"/>
    <w:tmpl w:val="08726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150F8"/>
    <w:multiLevelType w:val="hybridMultilevel"/>
    <w:tmpl w:val="1850F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3"/>
  </w:num>
  <w:num w:numId="4">
    <w:abstractNumId w:val="2"/>
  </w:num>
  <w:num w:numId="5">
    <w:abstractNumId w:val="19"/>
  </w:num>
  <w:num w:numId="6">
    <w:abstractNumId w:val="20"/>
  </w:num>
  <w:num w:numId="7">
    <w:abstractNumId w:val="7"/>
  </w:num>
  <w:num w:numId="8">
    <w:abstractNumId w:val="9"/>
  </w:num>
  <w:num w:numId="9">
    <w:abstractNumId w:val="0"/>
  </w:num>
  <w:num w:numId="10">
    <w:abstractNumId w:val="17"/>
  </w:num>
  <w:num w:numId="11">
    <w:abstractNumId w:val="3"/>
  </w:num>
  <w:num w:numId="12">
    <w:abstractNumId w:val="12"/>
  </w:num>
  <w:num w:numId="13">
    <w:abstractNumId w:val="5"/>
  </w:num>
  <w:num w:numId="14">
    <w:abstractNumId w:val="16"/>
  </w:num>
  <w:num w:numId="15">
    <w:abstractNumId w:val="6"/>
  </w:num>
  <w:num w:numId="16">
    <w:abstractNumId w:val="11"/>
  </w:num>
  <w:num w:numId="17">
    <w:abstractNumId w:val="8"/>
  </w:num>
  <w:num w:numId="18">
    <w:abstractNumId w:val="1"/>
  </w:num>
  <w:num w:numId="19">
    <w:abstractNumId w:val="15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37"/>
    <w:rsid w:val="00015786"/>
    <w:rsid w:val="00085ED4"/>
    <w:rsid w:val="00124EBD"/>
    <w:rsid w:val="00140C8F"/>
    <w:rsid w:val="00177AAA"/>
    <w:rsid w:val="001B1058"/>
    <w:rsid w:val="001D6474"/>
    <w:rsid w:val="00243151"/>
    <w:rsid w:val="00245050"/>
    <w:rsid w:val="00256320"/>
    <w:rsid w:val="002B412C"/>
    <w:rsid w:val="0031668C"/>
    <w:rsid w:val="00327841"/>
    <w:rsid w:val="00361BFA"/>
    <w:rsid w:val="003835F5"/>
    <w:rsid w:val="003965BB"/>
    <w:rsid w:val="00432203"/>
    <w:rsid w:val="0046354C"/>
    <w:rsid w:val="004B68CE"/>
    <w:rsid w:val="00581243"/>
    <w:rsid w:val="005B3B9B"/>
    <w:rsid w:val="0062498E"/>
    <w:rsid w:val="006A361B"/>
    <w:rsid w:val="006B57D2"/>
    <w:rsid w:val="006C44D9"/>
    <w:rsid w:val="006D28DD"/>
    <w:rsid w:val="006D2D3D"/>
    <w:rsid w:val="00751A91"/>
    <w:rsid w:val="008172BF"/>
    <w:rsid w:val="008838A3"/>
    <w:rsid w:val="008D1C06"/>
    <w:rsid w:val="009A7393"/>
    <w:rsid w:val="00A171EE"/>
    <w:rsid w:val="00A55C1A"/>
    <w:rsid w:val="00B53F90"/>
    <w:rsid w:val="00C719F5"/>
    <w:rsid w:val="00D3070D"/>
    <w:rsid w:val="00D51DE3"/>
    <w:rsid w:val="00D83D7F"/>
    <w:rsid w:val="00DE0AFB"/>
    <w:rsid w:val="00DF7537"/>
    <w:rsid w:val="00E30CBC"/>
    <w:rsid w:val="00F175F8"/>
    <w:rsid w:val="00F465CF"/>
    <w:rsid w:val="00F7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EF720"/>
  <w15:chartTrackingRefBased/>
  <w15:docId w15:val="{459850E2-1911-4DA4-A3C0-D7D2C92C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1C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7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7537"/>
    <w:pPr>
      <w:ind w:left="720"/>
      <w:contextualSpacing/>
    </w:pPr>
  </w:style>
  <w:style w:type="paragraph" w:customStyle="1" w:styleId="cvgsua">
    <w:name w:val="cvgsua"/>
    <w:basedOn w:val="Normalny"/>
    <w:rsid w:val="006A3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oypena">
    <w:name w:val="oypena"/>
    <w:basedOn w:val="Domylnaczcionkaakapitu"/>
    <w:rsid w:val="006A361B"/>
  </w:style>
  <w:style w:type="paragraph" w:styleId="Nagwek">
    <w:name w:val="header"/>
    <w:basedOn w:val="Normalny"/>
    <w:link w:val="NagwekZnak"/>
    <w:uiPriority w:val="99"/>
    <w:unhideWhenUsed/>
    <w:rsid w:val="00463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54C"/>
  </w:style>
  <w:style w:type="paragraph" w:styleId="Stopka">
    <w:name w:val="footer"/>
    <w:basedOn w:val="Normalny"/>
    <w:link w:val="StopkaZnak"/>
    <w:uiPriority w:val="99"/>
    <w:unhideWhenUsed/>
    <w:rsid w:val="00463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5</Pages>
  <Words>887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badawczy</dc:creator>
  <cp:keywords/>
  <dc:description/>
  <cp:lastModifiedBy>Katarzyna Jakubczyk</cp:lastModifiedBy>
  <cp:revision>12</cp:revision>
  <dcterms:created xsi:type="dcterms:W3CDTF">2024-09-10T10:45:00Z</dcterms:created>
  <dcterms:modified xsi:type="dcterms:W3CDTF">2024-12-16T12:46:00Z</dcterms:modified>
</cp:coreProperties>
</file>