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376" w:rsidRPr="00B43B59" w:rsidRDefault="00A224AD">
      <w:pPr>
        <w:rPr>
          <w:b/>
        </w:rPr>
      </w:pPr>
      <w:r w:rsidRPr="00B43B59">
        <w:rPr>
          <w:b/>
        </w:rPr>
        <w:t>Infografiki</w:t>
      </w:r>
      <w:r w:rsidR="002D134F" w:rsidRPr="00B43B59">
        <w:rPr>
          <w:b/>
        </w:rPr>
        <w:t xml:space="preserve"> – stan na koniec</w:t>
      </w:r>
      <w:r w:rsidR="0045287B">
        <w:rPr>
          <w:b/>
        </w:rPr>
        <w:t xml:space="preserve"> </w:t>
      </w:r>
      <w:r w:rsidR="003D786E">
        <w:rPr>
          <w:b/>
        </w:rPr>
        <w:t>maja</w:t>
      </w:r>
      <w:r w:rsidR="00CD57E4">
        <w:rPr>
          <w:b/>
        </w:rPr>
        <w:t xml:space="preserve"> </w:t>
      </w:r>
      <w:r w:rsidR="00D24049">
        <w:rPr>
          <w:b/>
        </w:rPr>
        <w:t>2026 r.</w:t>
      </w:r>
    </w:p>
    <w:p w:rsidR="00A224AD" w:rsidRPr="00B43B59" w:rsidRDefault="00A224AD" w:rsidP="00A224AD">
      <w:pPr>
        <w:pStyle w:val="Akapitzlist"/>
        <w:numPr>
          <w:ilvl w:val="0"/>
          <w:numId w:val="1"/>
        </w:numPr>
        <w:rPr>
          <w:b/>
        </w:rPr>
      </w:pPr>
      <w:r w:rsidRPr="00B43B59">
        <w:rPr>
          <w:b/>
        </w:rPr>
        <w:t>Bezrobotne kobiety województwa śląskiego</w:t>
      </w:r>
    </w:p>
    <w:p w:rsidR="00917D81" w:rsidRPr="00917D81" w:rsidRDefault="00917D81" w:rsidP="00917D81">
      <w:pPr>
        <w:spacing w:before="120" w:after="0" w:line="240" w:lineRule="auto"/>
      </w:pPr>
      <w:r w:rsidRPr="00917D81">
        <w:t xml:space="preserve">W województwie śląskim udział bezrobotnych kobiet w ogółem zarejestrowanych wynosi </w:t>
      </w:r>
      <w:r w:rsidR="003D786E">
        <w:t>49,8</w:t>
      </w:r>
      <w:r w:rsidRPr="00917D81">
        <w:t>%</w:t>
      </w:r>
    </w:p>
    <w:p w:rsidR="00917D81" w:rsidRPr="00917D81" w:rsidRDefault="00917D81" w:rsidP="00917D81">
      <w:pPr>
        <w:spacing w:before="120" w:after="0" w:line="240" w:lineRule="auto"/>
      </w:pPr>
      <w:r w:rsidRPr="00917D81">
        <w:t xml:space="preserve">W powiatach sytuacja jest zróżnicowana i udział ten waha się od </w:t>
      </w:r>
      <w:r w:rsidR="003D786E">
        <w:t>45,7</w:t>
      </w:r>
      <w:r w:rsidRPr="00917D81">
        <w:t xml:space="preserve">% w powiecie </w:t>
      </w:r>
      <w:r w:rsidR="003D786E">
        <w:t>częstochowskim</w:t>
      </w:r>
      <w:r w:rsidRPr="00917D81">
        <w:t xml:space="preserve"> do </w:t>
      </w:r>
      <w:r w:rsidR="00CD57E4">
        <w:t>56,</w:t>
      </w:r>
      <w:r w:rsidR="003D786E">
        <w:t>4</w:t>
      </w:r>
      <w:r w:rsidRPr="00917D81">
        <w:t>% w</w:t>
      </w:r>
      <w:r w:rsidR="002F7ACC">
        <w:t xml:space="preserve"> </w:t>
      </w:r>
      <w:r w:rsidR="003D786E">
        <w:t>Jastrzębiu - Zdroju</w:t>
      </w:r>
      <w:r w:rsidRPr="00917D81">
        <w:t>.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Liczba zarejestrowanych kobiet wg. stanu na koniec</w:t>
      </w:r>
      <w:r w:rsidR="00C76CB1">
        <w:t xml:space="preserve"> </w:t>
      </w:r>
      <w:r w:rsidR="003D786E">
        <w:t xml:space="preserve">maja </w:t>
      </w:r>
      <w:r w:rsidR="00D24049">
        <w:t xml:space="preserve">2026 </w:t>
      </w:r>
      <w:r w:rsidRPr="003567F2">
        <w:t xml:space="preserve"> r.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ogółem – </w:t>
      </w:r>
      <w:r w:rsidR="003D786E">
        <w:t>41 567</w:t>
      </w:r>
      <w:r w:rsidRPr="003567F2">
        <w:t xml:space="preserve"> os</w:t>
      </w:r>
      <w:r w:rsidR="003D786E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do 30 roku życia – </w:t>
      </w:r>
      <w:r w:rsidR="003D786E">
        <w:t>10 279</w:t>
      </w:r>
      <w:r w:rsidRPr="003567F2">
        <w:t xml:space="preserve"> </w:t>
      </w:r>
      <w:r w:rsidR="00B233E5" w:rsidRPr="003567F2">
        <w:t>os</w:t>
      </w:r>
      <w:r w:rsidR="003D786E">
        <w:t>ób</w:t>
      </w:r>
      <w:r w:rsidR="003567F2"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powyżej 50 roku życia – </w:t>
      </w:r>
      <w:r w:rsidR="003D786E">
        <w:t>8 957</w:t>
      </w:r>
      <w:r w:rsidR="00CD57E4">
        <w:t xml:space="preserve"> </w:t>
      </w:r>
      <w:r w:rsidRPr="003567F2">
        <w:t>os</w:t>
      </w:r>
      <w:r w:rsidR="00C76CB1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długotrwale bezrobotnych – </w:t>
      </w:r>
      <w:r w:rsidR="003D786E">
        <w:t>17 639</w:t>
      </w:r>
      <w:r w:rsidRPr="003567F2">
        <w:t xml:space="preserve"> os</w:t>
      </w:r>
      <w:r w:rsidR="00D417D7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niepełnosprawnych – </w:t>
      </w:r>
      <w:r w:rsidR="003D786E">
        <w:t>2 817</w:t>
      </w:r>
      <w:r w:rsidRPr="003567F2">
        <w:t xml:space="preserve"> o</w:t>
      </w:r>
      <w:r w:rsidR="00C50199" w:rsidRPr="003567F2">
        <w:t>s</w:t>
      </w:r>
      <w:r w:rsidR="00D24049">
        <w:t>ób</w:t>
      </w:r>
      <w:r w:rsidR="003567F2">
        <w:t>.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Liczba bezrobotnych kobiet wg. wieku: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18-24 lata – </w:t>
      </w:r>
      <w:r w:rsidR="003D786E">
        <w:t>5 359</w:t>
      </w:r>
      <w:r w:rsidR="00D417D7">
        <w:t xml:space="preserve"> </w:t>
      </w:r>
      <w:r w:rsidRPr="003567F2">
        <w:t>os</w:t>
      </w:r>
      <w:r w:rsidR="002F7ACC" w:rsidRPr="003567F2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25-34 lata – </w:t>
      </w:r>
      <w:r w:rsidR="003D786E">
        <w:t>10 217</w:t>
      </w:r>
      <w:r w:rsidRPr="003567F2">
        <w:t xml:space="preserve"> os</w:t>
      </w:r>
      <w:r w:rsidR="003D786E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35-44 lata – </w:t>
      </w:r>
      <w:r w:rsidR="003D786E">
        <w:t>11 951</w:t>
      </w:r>
      <w:r w:rsidR="00D24049">
        <w:t xml:space="preserve"> </w:t>
      </w:r>
      <w:r w:rsidRPr="003567F2">
        <w:t>os</w:t>
      </w:r>
      <w:r w:rsidR="003D786E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45-54 lata – </w:t>
      </w:r>
      <w:r w:rsidR="003D786E">
        <w:t>9 741</w:t>
      </w:r>
      <w:r w:rsidR="00D417D7">
        <w:t xml:space="preserve"> </w:t>
      </w:r>
      <w:r w:rsidRPr="003567F2">
        <w:t>os</w:t>
      </w:r>
      <w:r w:rsidR="00D24049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55-59 lat – </w:t>
      </w:r>
      <w:r w:rsidR="003D786E">
        <w:t>4 261</w:t>
      </w:r>
      <w:r w:rsidR="00B233E5" w:rsidRPr="003567F2">
        <w:t xml:space="preserve"> </w:t>
      </w:r>
      <w:r w:rsidRPr="003567F2">
        <w:t>os</w:t>
      </w:r>
      <w:r w:rsidR="00D24049">
        <w:t>ób</w:t>
      </w:r>
      <w:r w:rsidRPr="003567F2">
        <w:t>,</w:t>
      </w:r>
    </w:p>
    <w:p w:rsidR="00917D81" w:rsidRPr="003567F2" w:rsidRDefault="00917D81" w:rsidP="00917D81">
      <w:pPr>
        <w:spacing w:before="120" w:after="0" w:line="240" w:lineRule="auto"/>
      </w:pPr>
      <w:r w:rsidRPr="003567F2">
        <w:t>•</w:t>
      </w:r>
      <w:r w:rsidRPr="003567F2">
        <w:tab/>
        <w:t xml:space="preserve">60 lat i więcej – </w:t>
      </w:r>
      <w:r w:rsidR="00CD57E4">
        <w:t>38</w:t>
      </w:r>
      <w:r w:rsidRPr="003567F2">
        <w:t xml:space="preserve"> os</w:t>
      </w:r>
      <w:r w:rsidR="00C76CB1">
        <w:t>ób</w:t>
      </w:r>
      <w:r w:rsidRPr="003567F2">
        <w:t>.</w:t>
      </w:r>
    </w:p>
    <w:p w:rsidR="00EE1712" w:rsidRPr="004027F0" w:rsidRDefault="00EE1712" w:rsidP="007E6E1E">
      <w:pPr>
        <w:pStyle w:val="Akapitzlist"/>
        <w:numPr>
          <w:ilvl w:val="0"/>
          <w:numId w:val="1"/>
        </w:numPr>
        <w:spacing w:before="240"/>
        <w:ind w:left="714" w:hanging="357"/>
        <w:contextualSpacing w:val="0"/>
        <w:rPr>
          <w:b/>
        </w:rPr>
      </w:pPr>
      <w:r w:rsidRPr="004027F0">
        <w:rPr>
          <w:b/>
        </w:rPr>
        <w:t>Bezrobotn</w:t>
      </w:r>
      <w:r w:rsidR="00133F0F">
        <w:rPr>
          <w:b/>
        </w:rPr>
        <w:t>i</w:t>
      </w:r>
      <w:r w:rsidRPr="004027F0">
        <w:rPr>
          <w:b/>
        </w:rPr>
        <w:t xml:space="preserve"> mężczyźni województwa śląskiego</w:t>
      </w:r>
    </w:p>
    <w:p w:rsidR="00C46F3E" w:rsidRDefault="00C46F3E" w:rsidP="00C46F3E">
      <w:pPr>
        <w:spacing w:before="120" w:after="0" w:line="240" w:lineRule="auto"/>
      </w:pPr>
      <w:r>
        <w:t xml:space="preserve">W województwie śląskim udział bezrobotnych mężczyzn w ogółem zarejestrowanych wynosi </w:t>
      </w:r>
      <w:r w:rsidR="003D786E">
        <w:t>50,2</w:t>
      </w:r>
      <w:r>
        <w:t>%</w:t>
      </w:r>
    </w:p>
    <w:p w:rsidR="00C46F3E" w:rsidRDefault="00C46F3E" w:rsidP="00C46F3E">
      <w:pPr>
        <w:spacing w:before="120" w:after="0" w:line="240" w:lineRule="auto"/>
      </w:pPr>
      <w:r>
        <w:t xml:space="preserve">W powiatach sytuacja jest zróżnicowana i udział ten waha się od </w:t>
      </w:r>
      <w:r w:rsidR="006104C6">
        <w:t>43,</w:t>
      </w:r>
      <w:r w:rsidR="003D786E">
        <w:t>6</w:t>
      </w:r>
      <w:r>
        <w:t xml:space="preserve">% w </w:t>
      </w:r>
      <w:r w:rsidR="003D786E">
        <w:t>Jastrzębiu - Zdroju</w:t>
      </w:r>
      <w:r>
        <w:t xml:space="preserve"> do </w:t>
      </w:r>
      <w:r w:rsidR="003D786E">
        <w:t>54,3</w:t>
      </w:r>
      <w:r>
        <w:t xml:space="preserve">% w powiecie </w:t>
      </w:r>
      <w:r w:rsidR="003D786E">
        <w:t>częstochowskim</w:t>
      </w:r>
      <w:r>
        <w:t>.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Liczba zarejestrowanych mężczyzn wg. stanu na koniec</w:t>
      </w:r>
      <w:r w:rsidR="003D786E">
        <w:t xml:space="preserve"> maja</w:t>
      </w:r>
      <w:r w:rsidR="00D24049">
        <w:t xml:space="preserve"> 2026</w:t>
      </w:r>
      <w:r w:rsidRPr="003567F2">
        <w:t xml:space="preserve"> r.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ogółem – </w:t>
      </w:r>
      <w:r w:rsidR="003D786E">
        <w:t>41</w:t>
      </w:r>
      <w:r w:rsidR="00636DF2">
        <w:t xml:space="preserve"> </w:t>
      </w:r>
      <w:r w:rsidR="003D786E">
        <w:t>821</w:t>
      </w:r>
      <w:r w:rsidRPr="003567F2">
        <w:t xml:space="preserve"> os</w:t>
      </w:r>
      <w:r w:rsidR="000F2E55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do 30 roku życia – </w:t>
      </w:r>
      <w:r w:rsidR="003D786E">
        <w:t>8</w:t>
      </w:r>
      <w:r w:rsidR="00636DF2">
        <w:t xml:space="preserve"> </w:t>
      </w:r>
      <w:r w:rsidR="003D786E">
        <w:t>431</w:t>
      </w:r>
      <w:r w:rsidRPr="003567F2">
        <w:t xml:space="preserve"> os</w:t>
      </w:r>
      <w:r w:rsidR="00E76DD4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powyżej 50 roku życia – </w:t>
      </w:r>
      <w:r w:rsidR="00636DF2">
        <w:t>13 883</w:t>
      </w:r>
      <w:r w:rsidRPr="003567F2">
        <w:t xml:space="preserve"> os</w:t>
      </w:r>
      <w:r w:rsidR="00E72504">
        <w:t>oby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długotrwale bezrobotnych – </w:t>
      </w:r>
      <w:r w:rsidR="00636DF2">
        <w:t>16 246</w:t>
      </w:r>
      <w:r w:rsidRPr="003567F2">
        <w:t xml:space="preserve"> os</w:t>
      </w:r>
      <w:r w:rsidR="00E76DD4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niepełnosprawnych – </w:t>
      </w:r>
      <w:r w:rsidR="00636DF2">
        <w:t>3 431</w:t>
      </w:r>
      <w:r w:rsidR="00D417D7">
        <w:t xml:space="preserve"> </w:t>
      </w:r>
      <w:r w:rsidRPr="003567F2">
        <w:t>os</w:t>
      </w:r>
      <w:r w:rsidR="00E76DD4">
        <w:t>ób</w:t>
      </w:r>
      <w:r w:rsidR="003567F2">
        <w:t>.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Liczba bezrobotnych mężczyzn wg. wieku: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18-24 lata – </w:t>
      </w:r>
      <w:r w:rsidR="00636DF2">
        <w:t>4</w:t>
      </w:r>
      <w:r w:rsidR="00E76DD4">
        <w:t xml:space="preserve"> </w:t>
      </w:r>
      <w:r w:rsidR="00636DF2">
        <w:t>938</w:t>
      </w:r>
      <w:r w:rsidR="00E72504">
        <w:t xml:space="preserve"> </w:t>
      </w:r>
      <w:r w:rsidRPr="003567F2">
        <w:t>os</w:t>
      </w:r>
      <w:r w:rsidR="000F2E55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25-34 lata – </w:t>
      </w:r>
      <w:r w:rsidR="00636DF2">
        <w:t>7</w:t>
      </w:r>
      <w:r w:rsidR="00E76DD4">
        <w:t xml:space="preserve"> </w:t>
      </w:r>
      <w:r w:rsidR="00636DF2">
        <w:t>314</w:t>
      </w:r>
      <w:r w:rsidR="007B5DCD" w:rsidRPr="003567F2">
        <w:t xml:space="preserve"> </w:t>
      </w:r>
      <w:r w:rsidRPr="003567F2">
        <w:t>os</w:t>
      </w:r>
      <w:r w:rsidR="00E76DD4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35-44 lata </w:t>
      </w:r>
      <w:r w:rsidR="00C0772E" w:rsidRPr="003567F2">
        <w:t xml:space="preserve">– </w:t>
      </w:r>
      <w:r w:rsidR="00E76DD4">
        <w:t>10 110</w:t>
      </w:r>
      <w:r w:rsidRPr="003567F2">
        <w:t xml:space="preserve"> os</w:t>
      </w:r>
      <w:r w:rsidR="000F2E55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45-54 lata – </w:t>
      </w:r>
      <w:r w:rsidR="00E76DD4">
        <w:t>10 675</w:t>
      </w:r>
      <w:r w:rsidRPr="003567F2">
        <w:t xml:space="preserve"> os</w:t>
      </w:r>
      <w:r w:rsidR="000F2E55">
        <w:t>ób</w:t>
      </w:r>
      <w:r w:rsidRPr="003567F2">
        <w:t>,</w:t>
      </w:r>
    </w:p>
    <w:p w:rsidR="00C46F3E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55-59 lat – </w:t>
      </w:r>
      <w:r w:rsidR="00E76DD4">
        <w:t>4 401</w:t>
      </w:r>
      <w:r w:rsidR="000F2E55">
        <w:t xml:space="preserve"> </w:t>
      </w:r>
      <w:r w:rsidRPr="003567F2">
        <w:t>os</w:t>
      </w:r>
      <w:r w:rsidR="00E76DD4">
        <w:t>ób</w:t>
      </w:r>
      <w:r w:rsidRPr="003567F2">
        <w:t>,</w:t>
      </w:r>
    </w:p>
    <w:p w:rsidR="00EE1712" w:rsidRPr="003567F2" w:rsidRDefault="00C46F3E" w:rsidP="00C46F3E">
      <w:pPr>
        <w:spacing w:before="120" w:after="0" w:line="240" w:lineRule="auto"/>
      </w:pPr>
      <w:r w:rsidRPr="003567F2">
        <w:t>•</w:t>
      </w:r>
      <w:r w:rsidRPr="003567F2">
        <w:tab/>
        <w:t xml:space="preserve">60 lat i więcej – </w:t>
      </w:r>
      <w:r w:rsidR="00E76DD4">
        <w:t>4 383</w:t>
      </w:r>
      <w:r w:rsidR="00C0772E" w:rsidRPr="003567F2">
        <w:t xml:space="preserve"> </w:t>
      </w:r>
      <w:r w:rsidRPr="003567F2">
        <w:t>o</w:t>
      </w:r>
      <w:r w:rsidR="00B75B23">
        <w:t>s</w:t>
      </w:r>
      <w:r w:rsidR="000F2E55">
        <w:t>oby</w:t>
      </w:r>
      <w:r w:rsidR="00916967" w:rsidRPr="003567F2">
        <w:t>.</w:t>
      </w:r>
      <w:bookmarkStart w:id="0" w:name="_GoBack"/>
      <w:bookmarkEnd w:id="0"/>
    </w:p>
    <w:sectPr w:rsidR="00EE1712" w:rsidRPr="003567F2" w:rsidSect="002051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13D6"/>
    <w:multiLevelType w:val="hybridMultilevel"/>
    <w:tmpl w:val="BC686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6E32"/>
    <w:multiLevelType w:val="hybridMultilevel"/>
    <w:tmpl w:val="6BE46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3E61"/>
    <w:multiLevelType w:val="hybridMultilevel"/>
    <w:tmpl w:val="7BA4C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AD"/>
    <w:rsid w:val="000F2231"/>
    <w:rsid w:val="000F2E55"/>
    <w:rsid w:val="000F35C9"/>
    <w:rsid w:val="000F594C"/>
    <w:rsid w:val="00130241"/>
    <w:rsid w:val="00133F0F"/>
    <w:rsid w:val="002051B9"/>
    <w:rsid w:val="002841A0"/>
    <w:rsid w:val="002A3248"/>
    <w:rsid w:val="002B7427"/>
    <w:rsid w:val="002D134F"/>
    <w:rsid w:val="002F4585"/>
    <w:rsid w:val="002F7ACC"/>
    <w:rsid w:val="003564FB"/>
    <w:rsid w:val="003567F2"/>
    <w:rsid w:val="003D0E6F"/>
    <w:rsid w:val="003D786E"/>
    <w:rsid w:val="004027F0"/>
    <w:rsid w:val="0045287B"/>
    <w:rsid w:val="004536F5"/>
    <w:rsid w:val="00464AB8"/>
    <w:rsid w:val="0056148F"/>
    <w:rsid w:val="005A1D53"/>
    <w:rsid w:val="006104C6"/>
    <w:rsid w:val="00632821"/>
    <w:rsid w:val="00636DF2"/>
    <w:rsid w:val="00654AF4"/>
    <w:rsid w:val="00741FC3"/>
    <w:rsid w:val="007557B4"/>
    <w:rsid w:val="00780BED"/>
    <w:rsid w:val="007B5DCD"/>
    <w:rsid w:val="007E6E1E"/>
    <w:rsid w:val="00821F65"/>
    <w:rsid w:val="008B4BB5"/>
    <w:rsid w:val="00916967"/>
    <w:rsid w:val="00917D81"/>
    <w:rsid w:val="00A143BB"/>
    <w:rsid w:val="00A224AD"/>
    <w:rsid w:val="00B104F0"/>
    <w:rsid w:val="00B233E5"/>
    <w:rsid w:val="00B43B59"/>
    <w:rsid w:val="00B75B23"/>
    <w:rsid w:val="00BF3D01"/>
    <w:rsid w:val="00C0772E"/>
    <w:rsid w:val="00C269AB"/>
    <w:rsid w:val="00C46F3E"/>
    <w:rsid w:val="00C50199"/>
    <w:rsid w:val="00C549A8"/>
    <w:rsid w:val="00C76CB1"/>
    <w:rsid w:val="00C946CE"/>
    <w:rsid w:val="00CD57E4"/>
    <w:rsid w:val="00D24049"/>
    <w:rsid w:val="00D417D7"/>
    <w:rsid w:val="00D47947"/>
    <w:rsid w:val="00D92932"/>
    <w:rsid w:val="00DA51F6"/>
    <w:rsid w:val="00DC699C"/>
    <w:rsid w:val="00DD7602"/>
    <w:rsid w:val="00E12CA5"/>
    <w:rsid w:val="00E14EF2"/>
    <w:rsid w:val="00E72504"/>
    <w:rsid w:val="00E76DD4"/>
    <w:rsid w:val="00EE1712"/>
    <w:rsid w:val="00F51CD6"/>
    <w:rsid w:val="00FA725A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78EF"/>
  <w15:chartTrackingRefBased/>
  <w15:docId w15:val="{A61E1612-0D67-4E3A-A68D-821E432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4AD"/>
    <w:pPr>
      <w:ind w:left="720"/>
      <w:contextualSpacing/>
    </w:pPr>
  </w:style>
  <w:style w:type="table" w:styleId="Tabela-Siatka">
    <w:name w:val="Table Grid"/>
    <w:basedOn w:val="Standardowy"/>
    <w:uiPriority w:val="39"/>
    <w:rsid w:val="00A2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Jakubczyk</dc:creator>
  <cp:keywords/>
  <dc:description/>
  <cp:lastModifiedBy>Katarzyna Jakubczyk</cp:lastModifiedBy>
  <cp:revision>39</cp:revision>
  <dcterms:created xsi:type="dcterms:W3CDTF">2024-10-15T10:08:00Z</dcterms:created>
  <dcterms:modified xsi:type="dcterms:W3CDTF">2026-06-15T11:03:00Z</dcterms:modified>
</cp:coreProperties>
</file>